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"/>
          <w:sz w:val="2"/>
          <w14:ligatures w14:val="standardContextual"/>
        </w:rPr>
        <w:id w:val="129061395"/>
        <w:docPartObj>
          <w:docPartGallery w:val="Cover Pages"/>
          <w:docPartUnique/>
        </w:docPartObj>
      </w:sdtPr>
      <w:sdtEndPr>
        <w:rPr>
          <w:rFonts w:ascii="Arial" w:hAnsi="Arial" w:cs="Arial"/>
          <w:sz w:val="22"/>
        </w:rPr>
      </w:sdtEndPr>
      <w:sdtContent>
        <w:p w14:paraId="18CA6011" w14:textId="38095BBA" w:rsidR="006D36BB" w:rsidRDefault="006D36BB">
          <w:pPr>
            <w:pStyle w:val="NoSpacing"/>
            <w:rPr>
              <w:sz w:val="2"/>
            </w:rPr>
          </w:pPr>
        </w:p>
        <w:p w14:paraId="26D43D53" w14:textId="43AC3697" w:rsidR="006D36BB" w:rsidRDefault="006D36B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FAD658F" wp14:editId="40B70CC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C79E08" w14:textId="18718CC4" w:rsidR="006D36BB" w:rsidRDefault="00CA2B9A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A78BC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Children’s Speech &amp; Language Therapy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068B2D" w14:textId="71BE6171" w:rsidR="006D36BB" w:rsidRDefault="00CA78BC">
                                    <w:pPr>
                                      <w:pStyle w:val="NoSpacing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Leicestershire Partnership Trust (LPT)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AD65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0;margin-top:0;width:468pt;height:29.5pt;z-index:25166950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" filled="f" stroked="f" strokeweight=".5pt">
                    <v:textbox style="mso-fit-shape-to-text:t" inset="0,0,0,0">
                      <w:txbxContent>
                        <w:p w14:paraId="75C79E08" w14:textId="18718CC4" w:rsidR="006D36BB" w:rsidRDefault="00CA2B9A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A78BC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Children’s Speech &amp; Language Therapy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06068B2D" w14:textId="71BE6171" w:rsidR="006D36BB" w:rsidRDefault="00CA78BC">
                              <w:pPr>
                                <w:pStyle w:val="NoSpacing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Leicestershire Partnership Trust (LPT)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15D63713" w14:textId="77777777" w:rsidR="006D36BB" w:rsidRDefault="006D36BB" w:rsidP="006D36BB">
          <w:pPr>
            <w:rPr>
              <w:rFonts w:ascii="Arial" w:hAnsi="Arial" w:cs="Arial"/>
            </w:rPr>
          </w:pPr>
        </w:p>
        <w:p w14:paraId="170FBAFA" w14:textId="51E35004" w:rsidR="006D36BB" w:rsidRDefault="00623615" w:rsidP="006D36BB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7416821" wp14:editId="188179A1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586740</wp:posOffset>
                    </wp:positionV>
                    <wp:extent cx="5943600" cy="914400"/>
                    <wp:effectExtent l="0" t="0" r="0" b="0"/>
                    <wp:wrapNone/>
                    <wp:docPr id="62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2EADE3CE" w14:textId="196A4322" w:rsidR="006D36BB" w:rsidRDefault="00623615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Eating, Drinking and swallowing needs (dysphagia)</w:t>
                                    </w:r>
                                  </w:p>
                                </w:sdtContent>
                              </w:sdt>
                              <w:p w14:paraId="600910A7" w14:textId="7110204D" w:rsidR="006D36BB" w:rsidRDefault="00CA2B9A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23615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Referral Guidance for Referrers</w:t>
                                    </w:r>
                                  </w:sdtContent>
                                </w:sdt>
                                <w:r w:rsidR="006D36BB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6D0C70F" w14:textId="77777777" w:rsidR="006D36BB" w:rsidRDefault="006D36B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 w14:anchorId="37416821" id="Text Box 15" o:spid="_x0000_s1027" type="#_x0000_t202" style="position:absolute;margin-left:0;margin-top:46.2pt;width:468pt;height:1in;z-index:251671552;visibility:visible;mso-wrap-style:square;mso-width-percent:765;mso-wrap-distance-left:9pt;mso-wrap-distance-top:0;mso-wrap-distance-right:9pt;mso-wrap-distance-bottom:0;mso-position-horizontal:lef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2EADE3CE" w14:textId="196A4322" w:rsidR="006D36BB" w:rsidRDefault="00623615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Eating, Drinking and swallowing needs (dysphagia)</w:t>
                              </w:r>
                            </w:p>
                          </w:sdtContent>
                        </w:sdt>
                        <w:p w14:paraId="600910A7" w14:textId="7110204D" w:rsidR="006D36BB" w:rsidRDefault="00CA2B9A">
                          <w:pPr>
                            <w:pStyle w:val="NoSpacing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23615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Referral Guidance for Referrers</w:t>
                              </w:r>
                            </w:sdtContent>
                          </w:sdt>
                          <w:r w:rsidR="006D36BB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6D0C70F" w14:textId="77777777" w:rsidR="006D36BB" w:rsidRDefault="006D36BB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6E15ABD0" w14:textId="77777777" w:rsidR="006D36BB" w:rsidRDefault="006D36BB" w:rsidP="006D36BB">
          <w:pPr>
            <w:rPr>
              <w:rFonts w:ascii="Arial" w:hAnsi="Arial" w:cs="Arial"/>
            </w:rPr>
          </w:pPr>
        </w:p>
        <w:p w14:paraId="07004AD3" w14:textId="77777777" w:rsidR="006D36BB" w:rsidRDefault="006D36BB" w:rsidP="006D36BB">
          <w:pPr>
            <w:rPr>
              <w:rFonts w:ascii="Arial" w:hAnsi="Arial" w:cs="Arial"/>
            </w:rPr>
          </w:pPr>
        </w:p>
        <w:p w14:paraId="77C3E3B9" w14:textId="77777777" w:rsidR="006D36BB" w:rsidRDefault="006D36BB" w:rsidP="006D36BB">
          <w:pPr>
            <w:rPr>
              <w:rFonts w:ascii="Arial" w:hAnsi="Arial" w:cs="Arial"/>
            </w:rPr>
          </w:pPr>
        </w:p>
        <w:p w14:paraId="52DE128F" w14:textId="314323DF" w:rsidR="00EB1AA7" w:rsidRDefault="00CA2B9A" w:rsidP="006D36BB">
          <w:pPr>
            <w:rPr>
              <w:rFonts w:ascii="Arial" w:hAnsi="Arial" w:cs="Arial"/>
            </w:rPr>
          </w:pPr>
        </w:p>
      </w:sdtContent>
    </w:sdt>
    <w:p w14:paraId="7F25402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CE88AB3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08AEC640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4C4A7D2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3ED1976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28A1F12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177AA8D2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FF040B9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5DE72B8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39799D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E7A855E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722B33B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5780421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A66F1F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499B48FD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2F37F88D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04BA0C40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439ABCDC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5AC2EEAB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70095DD3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69F33530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368C9525" w14:textId="77777777" w:rsidR="00EB1AA7" w:rsidRDefault="00EB1AA7" w:rsidP="0023406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81AEE13" w14:textId="77777777" w:rsidR="00905A70" w:rsidRPr="002D44FC" w:rsidRDefault="00905A70" w:rsidP="0023406E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6BE700" w14:textId="407676C6" w:rsidR="00C874FD" w:rsidRPr="00B21A62" w:rsidRDefault="00F02966" w:rsidP="007C0C0F">
      <w:pPr>
        <w:pStyle w:val="Heading1"/>
      </w:pPr>
      <w:r>
        <w:t>Introduction</w:t>
      </w:r>
    </w:p>
    <w:p w14:paraId="3538D5E8" w14:textId="0F55C444" w:rsidR="0023406E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Our service works within the context of a </w:t>
      </w:r>
      <w:r w:rsidRPr="007C0C0F">
        <w:rPr>
          <w:rFonts w:ascii="Arial" w:hAnsi="Arial" w:cs="Arial"/>
          <w:i/>
          <w:iCs/>
          <w:sz w:val="24"/>
          <w:szCs w:val="24"/>
        </w:rPr>
        <w:t>balanced system</w:t>
      </w:r>
      <w:r w:rsidR="007C0C0F">
        <w:rPr>
          <w:rFonts w:ascii="Arial" w:hAnsi="Arial" w:cs="Arial"/>
          <w:sz w:val="24"/>
          <w:szCs w:val="24"/>
        </w:rPr>
        <w:t xml:space="preserve">; </w:t>
      </w:r>
      <w:r w:rsidRPr="00372606">
        <w:rPr>
          <w:rFonts w:ascii="Arial" w:hAnsi="Arial" w:cs="Arial"/>
          <w:sz w:val="24"/>
          <w:szCs w:val="24"/>
        </w:rPr>
        <w:t xml:space="preserve">a nationally recognised </w:t>
      </w:r>
      <w:r w:rsidR="003E1670">
        <w:rPr>
          <w:rFonts w:ascii="Arial" w:hAnsi="Arial" w:cs="Arial"/>
          <w:sz w:val="24"/>
          <w:szCs w:val="24"/>
        </w:rPr>
        <w:t xml:space="preserve">framework that functions to </w:t>
      </w:r>
      <w:r w:rsidRPr="00372606">
        <w:rPr>
          <w:rFonts w:ascii="Arial" w:hAnsi="Arial" w:cs="Arial"/>
          <w:sz w:val="24"/>
          <w:szCs w:val="24"/>
        </w:rPr>
        <w:t xml:space="preserve">support </w:t>
      </w:r>
      <w:r w:rsidR="003E1670">
        <w:rPr>
          <w:rFonts w:ascii="Arial" w:hAnsi="Arial" w:cs="Arial"/>
          <w:sz w:val="24"/>
          <w:szCs w:val="24"/>
        </w:rPr>
        <w:t xml:space="preserve">a whole </w:t>
      </w:r>
      <w:r w:rsidRPr="00372606">
        <w:rPr>
          <w:rFonts w:ascii="Arial" w:hAnsi="Arial" w:cs="Arial"/>
          <w:sz w:val="24"/>
          <w:szCs w:val="24"/>
        </w:rPr>
        <w:t xml:space="preserve">system approach for meeting children and young people’s needs. This </w:t>
      </w:r>
      <w:r w:rsidR="00D01633">
        <w:rPr>
          <w:rFonts w:ascii="Arial" w:hAnsi="Arial" w:cs="Arial"/>
          <w:sz w:val="24"/>
          <w:szCs w:val="24"/>
        </w:rPr>
        <w:t>means that</w:t>
      </w:r>
      <w:r w:rsidRPr="00372606">
        <w:rPr>
          <w:rFonts w:ascii="Arial" w:hAnsi="Arial" w:cs="Arial"/>
          <w:sz w:val="24"/>
          <w:szCs w:val="24"/>
        </w:rPr>
        <w:t xml:space="preserve"> </w:t>
      </w:r>
      <w:r w:rsidR="00D01633">
        <w:rPr>
          <w:rFonts w:ascii="Arial" w:hAnsi="Arial" w:cs="Arial"/>
          <w:sz w:val="24"/>
          <w:szCs w:val="24"/>
        </w:rPr>
        <w:t xml:space="preserve">all key adults and services work </w:t>
      </w:r>
      <w:r w:rsidRPr="00372606">
        <w:rPr>
          <w:rFonts w:ascii="Arial" w:hAnsi="Arial" w:cs="Arial"/>
          <w:sz w:val="24"/>
          <w:szCs w:val="24"/>
        </w:rPr>
        <w:t>together to</w:t>
      </w:r>
      <w:r w:rsidR="00247835">
        <w:rPr>
          <w:rFonts w:ascii="Arial" w:hAnsi="Arial" w:cs="Arial"/>
          <w:sz w:val="24"/>
          <w:szCs w:val="24"/>
        </w:rPr>
        <w:t xml:space="preserve"> maximise children and young people’s outcomes</w:t>
      </w:r>
      <w:r w:rsidRPr="00372606">
        <w:rPr>
          <w:rFonts w:ascii="Arial" w:hAnsi="Arial" w:cs="Arial"/>
          <w:sz w:val="24"/>
          <w:szCs w:val="24"/>
        </w:rPr>
        <w:t xml:space="preserve">. </w:t>
      </w:r>
      <w:r w:rsidR="00575ED6">
        <w:rPr>
          <w:rFonts w:ascii="Arial" w:hAnsi="Arial" w:cs="Arial"/>
          <w:sz w:val="24"/>
          <w:szCs w:val="24"/>
        </w:rPr>
        <w:t xml:space="preserve">The figure below illustrates a balanced system, </w:t>
      </w:r>
      <w:r w:rsidR="005A657C">
        <w:rPr>
          <w:rFonts w:ascii="Arial" w:hAnsi="Arial" w:cs="Arial"/>
          <w:sz w:val="24"/>
          <w:szCs w:val="24"/>
        </w:rPr>
        <w:t>with the speech and language therapy service sitting at the ‘specialist’ level</w:t>
      </w:r>
      <w:r w:rsidR="005E56BF">
        <w:rPr>
          <w:rFonts w:ascii="Arial" w:hAnsi="Arial" w:cs="Arial"/>
          <w:sz w:val="24"/>
          <w:szCs w:val="24"/>
        </w:rPr>
        <w:t xml:space="preserve">. We work closely </w:t>
      </w:r>
      <w:r w:rsidR="00D30CD1">
        <w:rPr>
          <w:rFonts w:ascii="Arial" w:hAnsi="Arial" w:cs="Arial"/>
          <w:sz w:val="24"/>
          <w:szCs w:val="24"/>
        </w:rPr>
        <w:t xml:space="preserve">with school and early years setting, health visitors, dieticians and other key professionals to best support children and young people. </w:t>
      </w:r>
    </w:p>
    <w:p w14:paraId="607301D1" w14:textId="2306027E" w:rsidR="0023406E" w:rsidRPr="00DE38EB" w:rsidRDefault="0023406E" w:rsidP="0023406E">
      <w:pPr>
        <w:rPr>
          <w:rFonts w:ascii="Arial" w:hAnsi="Arial" w:cs="Arial"/>
          <w:i/>
          <w:iCs/>
          <w:sz w:val="24"/>
          <w:szCs w:val="24"/>
        </w:rPr>
      </w:pPr>
      <w:r w:rsidRPr="00DE38EB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7D14A" wp14:editId="1034FBB2">
                <wp:simplePos x="0" y="0"/>
                <wp:positionH relativeFrom="margin">
                  <wp:posOffset>1054100</wp:posOffset>
                </wp:positionH>
                <wp:positionV relativeFrom="paragraph">
                  <wp:posOffset>120015</wp:posOffset>
                </wp:positionV>
                <wp:extent cx="3632200" cy="3270250"/>
                <wp:effectExtent l="0" t="0" r="6350" b="6350"/>
                <wp:wrapNone/>
                <wp:docPr id="1776434433" name="Isosceles Triangle 177643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3270250"/>
                        </a:xfrm>
                        <a:prstGeom prst="triangle">
                          <a:avLst/>
                        </a:prstGeom>
                        <a:solidFill>
                          <a:srgbClr val="E4E4E4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1F4D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76434433" o:spid="_x0000_s1026" type="#_x0000_t5" style="position:absolute;margin-left:83pt;margin-top:9.45pt;width:286pt;height:25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" fillcolor="#e4e4e4" stroked="f">
                <v:fill opacity="32639f"/>
                <w10:wrap anchorx="margin"/>
              </v:shape>
            </w:pict>
          </mc:Fallback>
        </mc:AlternateContent>
      </w:r>
      <w:r w:rsidR="00D43D4C" w:rsidRPr="00DE38EB">
        <w:rPr>
          <w:rFonts w:ascii="Arial" w:hAnsi="Arial" w:cs="Arial"/>
          <w:i/>
          <w:iCs/>
        </w:rPr>
        <w:t>Figure 1: A Balanced System Model</w:t>
      </w:r>
    </w:p>
    <w:p w14:paraId="37199547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6B80A346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4104B681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6CDA594A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8A026" wp14:editId="16BA906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28700" cy="2857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oundRect">
                          <a:avLst/>
                        </a:prstGeom>
                        <a:solidFill>
                          <a:srgbClr val="FF09BF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0E8F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A026" id="Rectangle: Rounded Corners 2" o:spid="_x0000_s1028" style="position:absolute;margin-left:0;margin-top:.75pt;width:81pt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" fillcolor="#ff09bf" strokecolor="#c09" strokeweight=".5pt">
                <v:stroke joinstyle="miter"/>
                <v:textbox>
                  <w:txbxContent>
                    <w:p w14:paraId="64990E8F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Specialist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05157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145D27FC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66953" wp14:editId="67A34554">
                <wp:simplePos x="0" y="0"/>
                <wp:positionH relativeFrom="column">
                  <wp:posOffset>1968500</wp:posOffset>
                </wp:positionH>
                <wp:positionV relativeFrom="paragraph">
                  <wp:posOffset>10795</wp:posOffset>
                </wp:positionV>
                <wp:extent cx="1790700" cy="12700"/>
                <wp:effectExtent l="19050" t="19050" r="19050" b="25400"/>
                <wp:wrapNone/>
                <wp:docPr id="227564330" name="Straight Connector 22756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BABCC8" id="Straight Connector 2275643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.85pt" to="29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" strokecolor="#a5a5a5 [2092]" strokeweight="3pt">
                <v:stroke joinstyle="miter"/>
              </v:line>
            </w:pict>
          </mc:Fallback>
        </mc:AlternateContent>
      </w:r>
    </w:p>
    <w:p w14:paraId="54D3BCEC" w14:textId="77777777" w:rsidR="0023406E" w:rsidRDefault="0023406E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79FD9" wp14:editId="664B8D6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914400" cy="3048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oundRect">
                          <a:avLst/>
                        </a:prstGeom>
                        <a:solidFill>
                          <a:srgbClr val="2980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06FFF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Targeted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79FD9" id="Rectangle: Rounded Corners 3" o:spid="_x0000_s1029" style="position:absolute;margin-left:0;margin-top:.45pt;width:1in;height:24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" fillcolor="#2980ff" strokecolor="#0070c0" strokeweight=".5pt">
                <v:stroke joinstyle="miter"/>
                <v:textbox>
                  <w:txbxContent>
                    <w:p w14:paraId="5ED06FFF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Targeted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03836C" w14:textId="77777777" w:rsidR="0023406E" w:rsidRDefault="0023406E" w:rsidP="0023406E">
      <w:pPr>
        <w:rPr>
          <w:rFonts w:ascii="Arial" w:hAnsi="Arial" w:cs="Arial"/>
        </w:rPr>
      </w:pPr>
    </w:p>
    <w:p w14:paraId="53D5B055" w14:textId="4BF5DF59" w:rsidR="0023406E" w:rsidRDefault="0023406E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0A5E6" wp14:editId="001AF61F">
                <wp:simplePos x="0" y="0"/>
                <wp:positionH relativeFrom="margin">
                  <wp:posOffset>1479550</wp:posOffset>
                </wp:positionH>
                <wp:positionV relativeFrom="paragraph">
                  <wp:posOffset>27305</wp:posOffset>
                </wp:positionV>
                <wp:extent cx="2774950" cy="6350"/>
                <wp:effectExtent l="19050" t="19050" r="25400" b="31750"/>
                <wp:wrapNone/>
                <wp:docPr id="413259318" name="Straight Connector 413259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04937F" id="Straight Connector 4132593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5pt,2.15pt" to="3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" strokecolor="#a5a5a5 [2092]" strokeweight="3pt">
                <v:stroke joinstyle="miter"/>
                <w10:wrap anchorx="margin"/>
              </v:line>
            </w:pict>
          </mc:Fallback>
        </mc:AlternateContent>
      </w:r>
    </w:p>
    <w:p w14:paraId="47DA8E83" w14:textId="32864980" w:rsidR="0023406E" w:rsidRDefault="0010477C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580F" wp14:editId="64BE8A1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203960" cy="289560"/>
                <wp:effectExtent l="0" t="0" r="15240" b="15240"/>
                <wp:wrapNone/>
                <wp:docPr id="1511071300" name="Rectangle: Rounded Corners 151107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89560"/>
                        </a:xfrm>
                        <a:prstGeom prst="roundRect">
                          <a:avLst/>
                        </a:prstGeom>
                        <a:solidFill>
                          <a:srgbClr val="00B4B0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60A0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D580F" id="Rectangle: Rounded Corners 1511071300" o:spid="_x0000_s1030" style="position:absolute;margin-left:0;margin-top:.3pt;width:94.8pt;height:22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" fillcolor="#00b4b0" strokecolor="#099" strokeweight=".5pt">
                <v:stroke joinstyle="miter"/>
                <v:textbox>
                  <w:txbxContent>
                    <w:p w14:paraId="7D6560A0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Universal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9A0511" w14:textId="77777777" w:rsidR="0023406E" w:rsidRDefault="0023406E" w:rsidP="0023406E">
      <w:pPr>
        <w:rPr>
          <w:rFonts w:ascii="Arial" w:hAnsi="Arial" w:cs="Arial"/>
        </w:rPr>
      </w:pPr>
    </w:p>
    <w:p w14:paraId="7DC12FF8" w14:textId="77777777" w:rsidR="0023406E" w:rsidRDefault="0023406E" w:rsidP="0023406E">
      <w:pPr>
        <w:rPr>
          <w:rFonts w:ascii="Arial" w:hAnsi="Arial" w:cs="Arial"/>
        </w:rPr>
      </w:pPr>
    </w:p>
    <w:p w14:paraId="0A37B99E" w14:textId="5D2316F1" w:rsidR="00040BE3" w:rsidRPr="0091072E" w:rsidRDefault="00257B9A" w:rsidP="00910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note that n</w:t>
      </w:r>
      <w:r w:rsidR="0023406E" w:rsidRPr="00257B9A">
        <w:rPr>
          <w:rFonts w:ascii="Arial" w:hAnsi="Arial" w:cs="Arial"/>
          <w:sz w:val="24"/>
          <w:szCs w:val="24"/>
        </w:rPr>
        <w:t xml:space="preserve">ot all children with </w:t>
      </w:r>
      <w:r>
        <w:rPr>
          <w:rFonts w:ascii="Arial" w:hAnsi="Arial" w:cs="Arial"/>
          <w:sz w:val="24"/>
          <w:szCs w:val="24"/>
        </w:rPr>
        <w:t xml:space="preserve">eating, drinking and swallowing needs </w:t>
      </w:r>
      <w:r w:rsidR="0023406E" w:rsidRPr="00257B9A">
        <w:rPr>
          <w:rFonts w:ascii="Arial" w:hAnsi="Arial" w:cs="Arial"/>
          <w:sz w:val="24"/>
          <w:szCs w:val="24"/>
        </w:rPr>
        <w:t>will need specialist support from the Speech and Language Therapy Service</w:t>
      </w:r>
      <w:bookmarkStart w:id="1" w:name="_Toc180996421"/>
      <w:r w:rsidR="00AC744C">
        <w:rPr>
          <w:rFonts w:ascii="Arial" w:hAnsi="Arial" w:cs="Arial"/>
          <w:sz w:val="24"/>
          <w:szCs w:val="24"/>
        </w:rPr>
        <w:t>.</w:t>
      </w:r>
    </w:p>
    <w:p w14:paraId="0CD6D3D6" w14:textId="51717F91" w:rsidR="0023406E" w:rsidRPr="000C0649" w:rsidRDefault="0023406E" w:rsidP="0091072E">
      <w:pPr>
        <w:pStyle w:val="Heading1"/>
      </w:pPr>
      <w:r w:rsidRPr="000C0649">
        <w:t xml:space="preserve">Referral </w:t>
      </w:r>
      <w:bookmarkEnd w:id="1"/>
      <w:r w:rsidR="00040BE3">
        <w:t>Criteria</w:t>
      </w:r>
    </w:p>
    <w:p w14:paraId="28896481" w14:textId="1280E076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Referrals </w:t>
      </w:r>
      <w:r w:rsidR="0091072E">
        <w:rPr>
          <w:rFonts w:ascii="Arial" w:hAnsi="Arial" w:cs="Arial"/>
          <w:sz w:val="24"/>
          <w:szCs w:val="24"/>
        </w:rPr>
        <w:t xml:space="preserve">to the specialist speech and language therapy service </w:t>
      </w:r>
      <w:r w:rsidRPr="00372606">
        <w:rPr>
          <w:rFonts w:ascii="Arial" w:hAnsi="Arial" w:cs="Arial"/>
          <w:sz w:val="24"/>
          <w:szCs w:val="24"/>
        </w:rPr>
        <w:t xml:space="preserve">are accepted when the child </w:t>
      </w:r>
      <w:r w:rsidR="0022420F">
        <w:rPr>
          <w:rFonts w:ascii="Arial" w:hAnsi="Arial" w:cs="Arial"/>
          <w:sz w:val="24"/>
          <w:szCs w:val="24"/>
        </w:rPr>
        <w:t>or</w:t>
      </w:r>
      <w:r w:rsidRPr="00372606">
        <w:rPr>
          <w:rFonts w:ascii="Arial" w:hAnsi="Arial" w:cs="Arial"/>
          <w:sz w:val="24"/>
          <w:szCs w:val="24"/>
        </w:rPr>
        <w:t xml:space="preserve"> young person </w:t>
      </w:r>
      <w:r w:rsidR="0022420F">
        <w:rPr>
          <w:rFonts w:ascii="Arial" w:hAnsi="Arial" w:cs="Arial"/>
          <w:sz w:val="24"/>
          <w:szCs w:val="24"/>
        </w:rPr>
        <w:t>requires</w:t>
      </w:r>
      <w:r w:rsidRPr="00372606">
        <w:rPr>
          <w:rFonts w:ascii="Arial" w:hAnsi="Arial" w:cs="Arial"/>
          <w:sz w:val="24"/>
          <w:szCs w:val="24"/>
        </w:rPr>
        <w:t xml:space="preserve"> </w:t>
      </w:r>
      <w:r w:rsidR="0022420F">
        <w:rPr>
          <w:rFonts w:ascii="Arial" w:hAnsi="Arial" w:cs="Arial"/>
          <w:sz w:val="24"/>
          <w:szCs w:val="24"/>
        </w:rPr>
        <w:t xml:space="preserve">specialist assessment and intervention </w:t>
      </w:r>
      <w:r w:rsidR="00A63811">
        <w:rPr>
          <w:rFonts w:ascii="Arial" w:hAnsi="Arial" w:cs="Arial"/>
          <w:sz w:val="24"/>
          <w:szCs w:val="24"/>
        </w:rPr>
        <w:t>for their eating, drinking and swallowing needs. This includes, but is not limited to:</w:t>
      </w:r>
    </w:p>
    <w:p w14:paraId="4C2BD2D2" w14:textId="6AD5CF14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Coughing and/or choking</w:t>
      </w:r>
      <w:r w:rsidR="00A63811">
        <w:rPr>
          <w:rFonts w:ascii="Arial" w:hAnsi="Arial" w:cs="Arial"/>
          <w:sz w:val="24"/>
          <w:szCs w:val="24"/>
        </w:rPr>
        <w:t xml:space="preserve">, </w:t>
      </w:r>
      <w:r w:rsidRPr="00372606">
        <w:rPr>
          <w:rFonts w:ascii="Arial" w:hAnsi="Arial" w:cs="Arial"/>
          <w:sz w:val="24"/>
          <w:szCs w:val="24"/>
        </w:rPr>
        <w:t xml:space="preserve">during or after </w:t>
      </w:r>
      <w:r w:rsidR="0029211E">
        <w:rPr>
          <w:rFonts w:ascii="Arial" w:hAnsi="Arial" w:cs="Arial"/>
          <w:sz w:val="24"/>
          <w:szCs w:val="24"/>
        </w:rPr>
        <w:t xml:space="preserve">feeding, </w:t>
      </w:r>
      <w:proofErr w:type="gramStart"/>
      <w:r w:rsidR="0029211E">
        <w:rPr>
          <w:rFonts w:ascii="Arial" w:hAnsi="Arial" w:cs="Arial"/>
          <w:sz w:val="24"/>
          <w:szCs w:val="24"/>
        </w:rPr>
        <w:t>eating</w:t>
      </w:r>
      <w:proofErr w:type="gramEnd"/>
      <w:r w:rsidR="0029211E">
        <w:rPr>
          <w:rFonts w:ascii="Arial" w:hAnsi="Arial" w:cs="Arial"/>
          <w:sz w:val="24"/>
          <w:szCs w:val="24"/>
        </w:rPr>
        <w:t xml:space="preserve"> or drinking</w:t>
      </w:r>
      <w:r w:rsidR="00A63811">
        <w:rPr>
          <w:rFonts w:ascii="Arial" w:hAnsi="Arial" w:cs="Arial"/>
          <w:sz w:val="24"/>
          <w:szCs w:val="24"/>
        </w:rPr>
        <w:t>.</w:t>
      </w:r>
    </w:p>
    <w:p w14:paraId="3B4A6533" w14:textId="7103BEF9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 xml:space="preserve">Changing colour </w:t>
      </w:r>
      <w:r w:rsidR="00A63811" w:rsidRPr="00767318">
        <w:rPr>
          <w:rFonts w:ascii="Arial" w:hAnsi="Arial" w:cs="Arial"/>
          <w:sz w:val="24"/>
          <w:szCs w:val="24"/>
        </w:rPr>
        <w:t xml:space="preserve">of face </w:t>
      </w:r>
      <w:r w:rsidRPr="00767318">
        <w:rPr>
          <w:rFonts w:ascii="Arial" w:hAnsi="Arial" w:cs="Arial"/>
          <w:sz w:val="24"/>
          <w:szCs w:val="24"/>
        </w:rPr>
        <w:t xml:space="preserve">and/or noisy breathing during or after </w:t>
      </w:r>
      <w:r w:rsidR="00A81D52">
        <w:rPr>
          <w:rFonts w:ascii="Arial" w:hAnsi="Arial" w:cs="Arial"/>
          <w:sz w:val="24"/>
          <w:szCs w:val="24"/>
        </w:rPr>
        <w:t xml:space="preserve">feeding, </w:t>
      </w:r>
      <w:proofErr w:type="gramStart"/>
      <w:r w:rsidR="0029211E">
        <w:rPr>
          <w:rFonts w:ascii="Arial" w:hAnsi="Arial" w:cs="Arial"/>
          <w:sz w:val="24"/>
          <w:szCs w:val="24"/>
        </w:rPr>
        <w:t>eating</w:t>
      </w:r>
      <w:proofErr w:type="gramEnd"/>
      <w:r w:rsidR="0029211E">
        <w:rPr>
          <w:rFonts w:ascii="Arial" w:hAnsi="Arial" w:cs="Arial"/>
          <w:sz w:val="24"/>
          <w:szCs w:val="24"/>
        </w:rPr>
        <w:t xml:space="preserve"> or drinking.</w:t>
      </w:r>
    </w:p>
    <w:p w14:paraId="4C2C091D" w14:textId="20B3BDF4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>Unexplained</w:t>
      </w:r>
      <w:r w:rsidR="00D16BD3">
        <w:rPr>
          <w:rFonts w:ascii="Arial" w:hAnsi="Arial" w:cs="Arial"/>
          <w:sz w:val="24"/>
          <w:szCs w:val="24"/>
        </w:rPr>
        <w:t>,</w:t>
      </w:r>
      <w:r w:rsidRPr="00767318">
        <w:rPr>
          <w:rFonts w:ascii="Arial" w:hAnsi="Arial" w:cs="Arial"/>
          <w:sz w:val="24"/>
          <w:szCs w:val="24"/>
        </w:rPr>
        <w:t xml:space="preserve"> regular chest infections (</w:t>
      </w:r>
      <w:r w:rsidR="005E5DCC">
        <w:rPr>
          <w:rFonts w:ascii="Arial" w:hAnsi="Arial" w:cs="Arial"/>
          <w:sz w:val="24"/>
          <w:szCs w:val="24"/>
        </w:rPr>
        <w:t xml:space="preserve">N.B. </w:t>
      </w:r>
      <w:r w:rsidRPr="00767318">
        <w:rPr>
          <w:rFonts w:ascii="Arial" w:hAnsi="Arial" w:cs="Arial"/>
          <w:sz w:val="24"/>
          <w:szCs w:val="24"/>
        </w:rPr>
        <w:t>not related to colds / viruses)</w:t>
      </w:r>
      <w:r w:rsidR="00A63811" w:rsidRPr="00767318">
        <w:rPr>
          <w:rFonts w:ascii="Arial" w:hAnsi="Arial" w:cs="Arial"/>
          <w:sz w:val="24"/>
          <w:szCs w:val="24"/>
        </w:rPr>
        <w:t>.</w:t>
      </w:r>
    </w:p>
    <w:p w14:paraId="460AB6C3" w14:textId="68CABE91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>Gagging and/or vomiting during feedin</w:t>
      </w:r>
      <w:r w:rsidR="00767318">
        <w:rPr>
          <w:rFonts w:ascii="Arial" w:hAnsi="Arial" w:cs="Arial"/>
          <w:sz w:val="24"/>
          <w:szCs w:val="24"/>
        </w:rPr>
        <w:t>g</w:t>
      </w:r>
      <w:r w:rsidR="00572E7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72E7B">
        <w:rPr>
          <w:rFonts w:ascii="Arial" w:hAnsi="Arial" w:cs="Arial"/>
          <w:sz w:val="24"/>
          <w:szCs w:val="24"/>
        </w:rPr>
        <w:t>eating</w:t>
      </w:r>
      <w:proofErr w:type="gramEnd"/>
      <w:r w:rsidR="00572E7B">
        <w:rPr>
          <w:rFonts w:ascii="Arial" w:hAnsi="Arial" w:cs="Arial"/>
          <w:sz w:val="24"/>
          <w:szCs w:val="24"/>
        </w:rPr>
        <w:t xml:space="preserve"> or drinking. </w:t>
      </w:r>
      <w:r w:rsidR="00767318">
        <w:rPr>
          <w:rFonts w:ascii="Arial" w:hAnsi="Arial" w:cs="Arial"/>
          <w:sz w:val="24"/>
          <w:szCs w:val="24"/>
        </w:rPr>
        <w:t xml:space="preserve"> </w:t>
      </w:r>
    </w:p>
    <w:p w14:paraId="6D909456" w14:textId="227D3F7B" w:rsidR="00767318" w:rsidRDefault="00D16BD3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</w:t>
      </w:r>
      <w:r w:rsidR="0023406E" w:rsidRPr="00767318">
        <w:rPr>
          <w:rFonts w:ascii="Arial" w:hAnsi="Arial" w:cs="Arial"/>
          <w:sz w:val="24"/>
          <w:szCs w:val="24"/>
        </w:rPr>
        <w:t xml:space="preserve"> feeding </w:t>
      </w:r>
      <w:r w:rsidR="00572E7B">
        <w:rPr>
          <w:rFonts w:ascii="Arial" w:hAnsi="Arial" w:cs="Arial"/>
          <w:sz w:val="24"/>
          <w:szCs w:val="24"/>
        </w:rPr>
        <w:t xml:space="preserve">or </w:t>
      </w:r>
      <w:proofErr w:type="gramStart"/>
      <w:r w:rsidR="00572E7B">
        <w:rPr>
          <w:rFonts w:ascii="Arial" w:hAnsi="Arial" w:cs="Arial"/>
          <w:sz w:val="24"/>
          <w:szCs w:val="24"/>
        </w:rPr>
        <w:t xml:space="preserve">meal </w:t>
      </w:r>
      <w:r w:rsidR="0023406E" w:rsidRPr="00767318">
        <w:rPr>
          <w:rFonts w:ascii="Arial" w:hAnsi="Arial" w:cs="Arial"/>
          <w:sz w:val="24"/>
          <w:szCs w:val="24"/>
        </w:rPr>
        <w:t>time</w:t>
      </w:r>
      <w:r w:rsidR="00767318">
        <w:rPr>
          <w:rFonts w:ascii="Arial" w:hAnsi="Arial" w:cs="Arial"/>
          <w:sz w:val="24"/>
          <w:szCs w:val="24"/>
        </w:rPr>
        <w:t>s</w:t>
      </w:r>
      <w:proofErr w:type="gramEnd"/>
      <w:r w:rsidR="00767318">
        <w:rPr>
          <w:rFonts w:ascii="Arial" w:hAnsi="Arial" w:cs="Arial"/>
          <w:sz w:val="24"/>
          <w:szCs w:val="24"/>
        </w:rPr>
        <w:t xml:space="preserve">. </w:t>
      </w:r>
    </w:p>
    <w:p w14:paraId="0FEE36EF" w14:textId="77777777" w:rsidR="00B00FB1" w:rsidRDefault="0023406E" w:rsidP="00B00FB1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 xml:space="preserve">Difficulties managing saliva </w:t>
      </w:r>
      <w:r w:rsidR="00713B47">
        <w:rPr>
          <w:rFonts w:ascii="Arial" w:hAnsi="Arial" w:cs="Arial"/>
          <w:sz w:val="24"/>
          <w:szCs w:val="24"/>
        </w:rPr>
        <w:t>(</w:t>
      </w:r>
      <w:r w:rsidRPr="00767318">
        <w:rPr>
          <w:rFonts w:ascii="Arial" w:hAnsi="Arial" w:cs="Arial"/>
          <w:sz w:val="24"/>
          <w:szCs w:val="24"/>
        </w:rPr>
        <w:t>over the ages of 4 years old</w:t>
      </w:r>
      <w:r w:rsidR="00713B47">
        <w:rPr>
          <w:rFonts w:ascii="Arial" w:hAnsi="Arial" w:cs="Arial"/>
          <w:sz w:val="24"/>
          <w:szCs w:val="24"/>
        </w:rPr>
        <w:t xml:space="preserve">). </w:t>
      </w:r>
    </w:p>
    <w:p w14:paraId="43A42241" w14:textId="71C945B1" w:rsidR="0023406E" w:rsidRPr="00403ADB" w:rsidRDefault="00B00FB1" w:rsidP="00403ADB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Aversion to feeding </w:t>
      </w:r>
      <w:r w:rsidR="0023406E" w:rsidRPr="00B00FB1">
        <w:rPr>
          <w:rFonts w:ascii="Arial" w:hAnsi="Arial" w:cs="Arial"/>
          <w:sz w:val="24"/>
          <w:szCs w:val="24"/>
        </w:rPr>
        <w:t xml:space="preserve">(food or bottle) that is having </w:t>
      </w:r>
      <w:r w:rsidRPr="00B00FB1">
        <w:rPr>
          <w:rFonts w:ascii="Arial" w:hAnsi="Arial" w:cs="Arial"/>
          <w:sz w:val="24"/>
          <w:szCs w:val="24"/>
        </w:rPr>
        <w:t xml:space="preserve">a </w:t>
      </w:r>
      <w:r w:rsidR="0023406E" w:rsidRPr="00B00FB1">
        <w:rPr>
          <w:rFonts w:ascii="Arial" w:hAnsi="Arial" w:cs="Arial"/>
          <w:sz w:val="24"/>
          <w:szCs w:val="24"/>
        </w:rPr>
        <w:t>significant impact</w:t>
      </w:r>
      <w:r w:rsidR="00713B47" w:rsidRPr="00B00FB1">
        <w:rPr>
          <w:rFonts w:ascii="Arial" w:hAnsi="Arial" w:cs="Arial"/>
          <w:sz w:val="24"/>
          <w:szCs w:val="24"/>
        </w:rPr>
        <w:t xml:space="preserve"> on a child or young person’s health</w:t>
      </w:r>
      <w:r>
        <w:rPr>
          <w:rFonts w:ascii="Arial" w:hAnsi="Arial" w:cs="Arial"/>
          <w:sz w:val="24"/>
          <w:szCs w:val="24"/>
        </w:rPr>
        <w:t xml:space="preserve"> and development</w:t>
      </w:r>
      <w:r w:rsidR="0023406E" w:rsidRPr="00B00FB1">
        <w:rPr>
          <w:rFonts w:ascii="Arial" w:hAnsi="Arial" w:cs="Arial"/>
          <w:sz w:val="24"/>
          <w:szCs w:val="24"/>
        </w:rPr>
        <w:t xml:space="preserve">, </w:t>
      </w:r>
      <w:r w:rsidR="00713B47" w:rsidRPr="00B00FB1">
        <w:rPr>
          <w:rFonts w:ascii="Arial" w:hAnsi="Arial" w:cs="Arial"/>
          <w:sz w:val="24"/>
          <w:szCs w:val="24"/>
        </w:rPr>
        <w:t xml:space="preserve">such as </w:t>
      </w:r>
      <w:r w:rsidR="0023406E" w:rsidRPr="00B00FB1">
        <w:rPr>
          <w:rFonts w:ascii="Arial" w:hAnsi="Arial" w:cs="Arial"/>
          <w:sz w:val="24"/>
          <w:szCs w:val="24"/>
        </w:rPr>
        <w:t>fathering growth</w:t>
      </w:r>
      <w:r>
        <w:rPr>
          <w:rFonts w:ascii="Arial" w:hAnsi="Arial" w:cs="Arial"/>
          <w:sz w:val="24"/>
          <w:szCs w:val="24"/>
        </w:rPr>
        <w:t xml:space="preserve"> or very restrict</w:t>
      </w:r>
      <w:r w:rsidR="002F6497">
        <w:rPr>
          <w:rFonts w:ascii="Arial" w:hAnsi="Arial" w:cs="Arial"/>
          <w:sz w:val="24"/>
          <w:szCs w:val="24"/>
        </w:rPr>
        <w:t xml:space="preserve">ed diet. </w:t>
      </w:r>
    </w:p>
    <w:p w14:paraId="0AC300D1" w14:textId="399549A8" w:rsidR="0023406E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Children who are tube fed and are showing signs of readiness for oral feeding</w:t>
      </w:r>
      <w:r w:rsidR="00754713">
        <w:rPr>
          <w:rFonts w:ascii="Arial" w:hAnsi="Arial" w:cs="Arial"/>
          <w:sz w:val="24"/>
          <w:szCs w:val="24"/>
        </w:rPr>
        <w:t xml:space="preserve">. </w:t>
      </w:r>
    </w:p>
    <w:p w14:paraId="01CB5775" w14:textId="400E99A1" w:rsidR="00767318" w:rsidRPr="00767318" w:rsidRDefault="00767318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Difficulty chewing and</w:t>
      </w:r>
      <w:r w:rsidR="00754713">
        <w:rPr>
          <w:rFonts w:ascii="Arial" w:hAnsi="Arial" w:cs="Arial"/>
          <w:sz w:val="24"/>
          <w:szCs w:val="24"/>
        </w:rPr>
        <w:t xml:space="preserve">/or </w:t>
      </w:r>
      <w:r w:rsidRPr="00372606">
        <w:rPr>
          <w:rFonts w:ascii="Arial" w:hAnsi="Arial" w:cs="Arial"/>
          <w:sz w:val="24"/>
          <w:szCs w:val="24"/>
        </w:rPr>
        <w:t>moving onto more challenging textur</w:t>
      </w:r>
      <w:r>
        <w:rPr>
          <w:rFonts w:ascii="Arial" w:hAnsi="Arial" w:cs="Arial"/>
          <w:sz w:val="24"/>
          <w:szCs w:val="24"/>
        </w:rPr>
        <w:t xml:space="preserve">e. </w:t>
      </w:r>
    </w:p>
    <w:p w14:paraId="288F068E" w14:textId="719C5D52" w:rsidR="00533D2D" w:rsidRPr="00533D2D" w:rsidRDefault="00524788" w:rsidP="00234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3406E" w:rsidRPr="00372606">
        <w:rPr>
          <w:rFonts w:ascii="Arial" w:hAnsi="Arial" w:cs="Arial"/>
          <w:sz w:val="24"/>
          <w:szCs w:val="24"/>
        </w:rPr>
        <w:t xml:space="preserve"> signs and symptoms described may change depending on the type of food the </w:t>
      </w:r>
      <w:r>
        <w:rPr>
          <w:rFonts w:ascii="Arial" w:hAnsi="Arial" w:cs="Arial"/>
          <w:sz w:val="24"/>
          <w:szCs w:val="24"/>
        </w:rPr>
        <w:t>child or young person</w:t>
      </w:r>
      <w:r w:rsidR="0023406E" w:rsidRPr="00372606">
        <w:rPr>
          <w:rFonts w:ascii="Arial" w:hAnsi="Arial" w:cs="Arial"/>
          <w:sz w:val="24"/>
          <w:szCs w:val="24"/>
        </w:rPr>
        <w:t xml:space="preserve"> is eating</w:t>
      </w:r>
      <w:r w:rsidR="00A3742F">
        <w:rPr>
          <w:rFonts w:ascii="Arial" w:hAnsi="Arial" w:cs="Arial"/>
          <w:sz w:val="24"/>
          <w:szCs w:val="24"/>
        </w:rPr>
        <w:t xml:space="preserve"> or the texture of a drink</w:t>
      </w:r>
      <w:r w:rsidR="0023406E" w:rsidRPr="00372606">
        <w:rPr>
          <w:rFonts w:ascii="Arial" w:hAnsi="Arial" w:cs="Arial"/>
          <w:sz w:val="24"/>
          <w:szCs w:val="24"/>
        </w:rPr>
        <w:t xml:space="preserve"> </w:t>
      </w:r>
      <w:r w:rsidR="00403ADB">
        <w:rPr>
          <w:rFonts w:ascii="Arial" w:hAnsi="Arial" w:cs="Arial"/>
          <w:sz w:val="24"/>
          <w:szCs w:val="24"/>
        </w:rPr>
        <w:t>or</w:t>
      </w:r>
      <w:r w:rsidR="0023406E" w:rsidRPr="00372606">
        <w:rPr>
          <w:rFonts w:ascii="Arial" w:hAnsi="Arial" w:cs="Arial"/>
          <w:sz w:val="24"/>
          <w:szCs w:val="24"/>
        </w:rPr>
        <w:t xml:space="preserve"> may vary at different </w:t>
      </w:r>
      <w:r w:rsidR="00F7080A">
        <w:rPr>
          <w:rFonts w:ascii="Arial" w:hAnsi="Arial" w:cs="Arial"/>
          <w:sz w:val="24"/>
          <w:szCs w:val="24"/>
        </w:rPr>
        <w:t>times</w:t>
      </w:r>
      <w:r w:rsidR="0023406E" w:rsidRPr="00372606">
        <w:rPr>
          <w:rFonts w:ascii="Arial" w:hAnsi="Arial" w:cs="Arial"/>
          <w:sz w:val="24"/>
          <w:szCs w:val="24"/>
        </w:rPr>
        <w:t xml:space="preserve"> of the day.</w:t>
      </w:r>
    </w:p>
    <w:p w14:paraId="6FF350DC" w14:textId="0B944672" w:rsidR="0023406E" w:rsidRPr="000C0649" w:rsidRDefault="0023406E" w:rsidP="0096365B">
      <w:pPr>
        <w:pStyle w:val="Heading1"/>
      </w:pPr>
      <w:bookmarkStart w:id="2" w:name="_Toc180996422"/>
      <w:r w:rsidRPr="000C0649">
        <w:t xml:space="preserve">Referrals </w:t>
      </w:r>
      <w:bookmarkEnd w:id="2"/>
      <w:r w:rsidR="00533D2D">
        <w:t>that do not meet the</w:t>
      </w:r>
      <w:r w:rsidR="0096365B">
        <w:t xml:space="preserve"> service</w:t>
      </w:r>
      <w:r w:rsidR="00533D2D">
        <w:t xml:space="preserve"> </w:t>
      </w:r>
      <w:proofErr w:type="gramStart"/>
      <w:r w:rsidR="007817CC">
        <w:t>criteria</w:t>
      </w:r>
      <w:proofErr w:type="gramEnd"/>
    </w:p>
    <w:p w14:paraId="6471F4F1" w14:textId="34C78127" w:rsidR="0023406E" w:rsidRPr="00372606" w:rsidRDefault="0023406E" w:rsidP="0023406E">
      <w:p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Referrals </w:t>
      </w:r>
      <w:r w:rsidR="0051022F">
        <w:rPr>
          <w:rFonts w:ascii="Arial" w:hAnsi="Arial" w:cs="Arial"/>
          <w:sz w:val="24"/>
          <w:szCs w:val="24"/>
        </w:rPr>
        <w:t>will</w:t>
      </w:r>
      <w:r w:rsidRPr="00372606">
        <w:rPr>
          <w:rFonts w:ascii="Arial" w:hAnsi="Arial" w:cs="Arial"/>
          <w:sz w:val="24"/>
          <w:szCs w:val="24"/>
        </w:rPr>
        <w:t xml:space="preserve"> not </w:t>
      </w:r>
      <w:r w:rsidR="0051022F">
        <w:rPr>
          <w:rFonts w:ascii="Arial" w:hAnsi="Arial" w:cs="Arial"/>
          <w:sz w:val="24"/>
          <w:szCs w:val="24"/>
        </w:rPr>
        <w:t xml:space="preserve">be </w:t>
      </w:r>
      <w:r w:rsidRPr="00372606">
        <w:rPr>
          <w:rFonts w:ascii="Arial" w:hAnsi="Arial" w:cs="Arial"/>
          <w:sz w:val="24"/>
          <w:szCs w:val="24"/>
        </w:rPr>
        <w:t xml:space="preserve">accepted for children </w:t>
      </w:r>
      <w:r w:rsidR="0051022F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 xml:space="preserve">young people </w:t>
      </w:r>
      <w:r w:rsidR="0051022F">
        <w:rPr>
          <w:rFonts w:ascii="Arial" w:hAnsi="Arial" w:cs="Arial"/>
          <w:sz w:val="24"/>
          <w:szCs w:val="24"/>
        </w:rPr>
        <w:t xml:space="preserve">with the following clinical presentation: </w:t>
      </w:r>
    </w:p>
    <w:p w14:paraId="2F6DF38B" w14:textId="77777777" w:rsidR="0096365B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Limited food preferences but the child </w:t>
      </w:r>
      <w:r w:rsidR="00356348">
        <w:rPr>
          <w:rFonts w:ascii="Arial" w:hAnsi="Arial" w:cs="Arial"/>
          <w:sz w:val="24"/>
          <w:szCs w:val="24"/>
        </w:rPr>
        <w:t>or</w:t>
      </w:r>
      <w:r w:rsidRPr="00372606">
        <w:rPr>
          <w:rFonts w:ascii="Arial" w:hAnsi="Arial" w:cs="Arial"/>
          <w:sz w:val="24"/>
          <w:szCs w:val="24"/>
        </w:rPr>
        <w:t xml:space="preserve"> young person is otherwise healthy and growing well. </w:t>
      </w:r>
    </w:p>
    <w:p w14:paraId="02CEA67C" w14:textId="1484383B" w:rsidR="0023406E" w:rsidRPr="00372606" w:rsidRDefault="0023406E" w:rsidP="0096365B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For strategies and support to help with fussy eating, please see </w:t>
      </w:r>
      <w:hyperlink r:id="rId11" w:history="1">
        <w:r w:rsidRPr="00372606">
          <w:rPr>
            <w:rStyle w:val="Hyperlink"/>
            <w:rFonts w:ascii="Arial" w:hAnsi="Arial" w:cs="Arial"/>
            <w:sz w:val="24"/>
            <w:szCs w:val="24"/>
          </w:rPr>
          <w:t>www.childfeedingguide.co.uk</w:t>
        </w:r>
      </w:hyperlink>
      <w:r w:rsidRPr="00372606">
        <w:rPr>
          <w:rFonts w:ascii="Arial" w:hAnsi="Arial" w:cs="Arial"/>
          <w:sz w:val="24"/>
          <w:szCs w:val="24"/>
        </w:rPr>
        <w:t xml:space="preserve"> or resources provided for ‘Eating and drinking” on the Speech and Language Therapy Service website </w:t>
      </w:r>
      <w:hyperlink r:id="rId12" w:history="1">
        <w:r w:rsidRPr="00372606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372606">
        <w:rPr>
          <w:rFonts w:ascii="Arial" w:hAnsi="Arial" w:cs="Arial"/>
          <w:sz w:val="24"/>
          <w:szCs w:val="24"/>
        </w:rPr>
        <w:t>.</w:t>
      </w:r>
    </w:p>
    <w:p w14:paraId="4CD589DC" w14:textId="77777777" w:rsidR="0023406E" w:rsidRPr="00372606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Difficulties using utensils and feeding themselves.</w:t>
      </w:r>
    </w:p>
    <w:p w14:paraId="37169A36" w14:textId="77777777" w:rsidR="0023406E" w:rsidRPr="00372606" w:rsidRDefault="0023406E" w:rsidP="0023406E">
      <w:pPr>
        <w:pStyle w:val="ListParagraph"/>
        <w:spacing w:after="240"/>
        <w:rPr>
          <w:rFonts w:ascii="Arial" w:hAnsi="Arial" w:cs="Arial"/>
          <w:sz w:val="6"/>
          <w:szCs w:val="6"/>
        </w:rPr>
      </w:pPr>
    </w:p>
    <w:p w14:paraId="65C639BC" w14:textId="77777777" w:rsidR="00732D5F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General weaning </w:t>
      </w:r>
      <w:r w:rsidR="00F35A03">
        <w:rPr>
          <w:rFonts w:ascii="Arial" w:hAnsi="Arial" w:cs="Arial"/>
          <w:sz w:val="24"/>
          <w:szCs w:val="24"/>
        </w:rPr>
        <w:t>concerns and queries</w:t>
      </w:r>
      <w:r w:rsidR="00732D5F">
        <w:rPr>
          <w:rFonts w:ascii="Arial" w:hAnsi="Arial" w:cs="Arial"/>
          <w:sz w:val="24"/>
          <w:szCs w:val="24"/>
        </w:rPr>
        <w:t xml:space="preserve">. </w:t>
      </w:r>
      <w:r w:rsidRPr="00372606">
        <w:rPr>
          <w:rFonts w:ascii="Arial" w:hAnsi="Arial" w:cs="Arial"/>
          <w:sz w:val="24"/>
          <w:szCs w:val="24"/>
        </w:rPr>
        <w:t xml:space="preserve"> </w:t>
      </w:r>
    </w:p>
    <w:p w14:paraId="65CDFF47" w14:textId="7BB5E5AE" w:rsidR="00732D5F" w:rsidRDefault="00732D5F" w:rsidP="00732D5F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23406E" w:rsidRPr="00372606">
        <w:rPr>
          <w:rFonts w:ascii="Arial" w:hAnsi="Arial" w:cs="Arial"/>
          <w:sz w:val="24"/>
          <w:szCs w:val="24"/>
        </w:rPr>
        <w:t xml:space="preserve">speak to your </w:t>
      </w:r>
      <w:r>
        <w:rPr>
          <w:rFonts w:ascii="Arial" w:hAnsi="Arial" w:cs="Arial"/>
          <w:sz w:val="24"/>
          <w:szCs w:val="24"/>
        </w:rPr>
        <w:t>Health Visitor or Healthy Child Programme Practitioner</w:t>
      </w:r>
      <w:r w:rsidR="0049671D">
        <w:rPr>
          <w:rFonts w:ascii="Arial" w:hAnsi="Arial" w:cs="Arial"/>
          <w:sz w:val="24"/>
          <w:szCs w:val="24"/>
        </w:rPr>
        <w:t>.</w:t>
      </w:r>
    </w:p>
    <w:p w14:paraId="6275623F" w14:textId="47D69AAA" w:rsidR="0023406E" w:rsidRDefault="0049671D" w:rsidP="0023406E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406E" w:rsidRPr="0049671D">
        <w:rPr>
          <w:rFonts w:ascii="Arial" w:hAnsi="Arial" w:cs="Arial"/>
          <w:sz w:val="24"/>
          <w:szCs w:val="24"/>
        </w:rPr>
        <w:t>ontact the Healthy Together Helpline</w:t>
      </w:r>
      <w:r w:rsidR="00503191">
        <w:rPr>
          <w:rFonts w:ascii="Arial" w:hAnsi="Arial" w:cs="Arial"/>
          <w:sz w:val="24"/>
          <w:szCs w:val="24"/>
        </w:rPr>
        <w:t>:</w:t>
      </w:r>
      <w:r w:rsidR="00E446D8">
        <w:rPr>
          <w:rFonts w:ascii="Arial" w:hAnsi="Arial" w:cs="Arial"/>
          <w:sz w:val="24"/>
          <w:szCs w:val="24"/>
        </w:rPr>
        <w:t xml:space="preserve"> </w:t>
      </w:r>
      <w:r w:rsidR="00503191" w:rsidRPr="00503191">
        <w:rPr>
          <w:rFonts w:ascii="Arial" w:hAnsi="Arial" w:cs="Arial"/>
          <w:sz w:val="24"/>
          <w:szCs w:val="24"/>
        </w:rPr>
        <w:t>0300 300 3001.</w:t>
      </w:r>
    </w:p>
    <w:p w14:paraId="1FB6916F" w14:textId="69817A75" w:rsidR="0049671D" w:rsidRPr="0049671D" w:rsidRDefault="0049671D" w:rsidP="0023406E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the Health 4 Kids Website</w:t>
      </w:r>
      <w:r w:rsidR="00D10532">
        <w:rPr>
          <w:rFonts w:ascii="Arial" w:hAnsi="Arial" w:cs="Arial"/>
          <w:sz w:val="24"/>
          <w:szCs w:val="24"/>
        </w:rPr>
        <w:t xml:space="preserve">, here: </w:t>
      </w:r>
      <w:hyperlink r:id="rId13" w:history="1">
        <w:r w:rsidR="00322376" w:rsidRPr="008126B4">
          <w:rPr>
            <w:rStyle w:val="Hyperlink"/>
            <w:rFonts w:ascii="Arial" w:hAnsi="Arial" w:cs="Arial"/>
            <w:sz w:val="24"/>
            <w:szCs w:val="24"/>
          </w:rPr>
          <w:t>https://healthforunder5s.co.uk/sections/baby/starting-solid-foods/?set-location=3</w:t>
        </w:r>
      </w:hyperlink>
      <w:r w:rsidR="00322376">
        <w:rPr>
          <w:rFonts w:ascii="Arial" w:hAnsi="Arial" w:cs="Arial"/>
          <w:sz w:val="24"/>
          <w:szCs w:val="24"/>
        </w:rPr>
        <w:t xml:space="preserve"> </w:t>
      </w:r>
    </w:p>
    <w:p w14:paraId="4C46EB52" w14:textId="36829994" w:rsidR="0023406E" w:rsidRPr="00372606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The child </w:t>
      </w:r>
      <w:r w:rsidR="00E72023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>young person has been discharged within the last 6 months because no</w:t>
      </w:r>
      <w:r w:rsidR="003E2CBE">
        <w:rPr>
          <w:rFonts w:ascii="Arial" w:hAnsi="Arial" w:cs="Arial"/>
          <w:sz w:val="24"/>
          <w:szCs w:val="24"/>
        </w:rPr>
        <w:t xml:space="preserve"> specialist assessment and</w:t>
      </w:r>
      <w:r w:rsidRPr="00372606">
        <w:rPr>
          <w:rFonts w:ascii="Arial" w:hAnsi="Arial" w:cs="Arial"/>
          <w:sz w:val="24"/>
          <w:szCs w:val="24"/>
        </w:rPr>
        <w:t xml:space="preserve"> intervention </w:t>
      </w:r>
      <w:proofErr w:type="gramStart"/>
      <w:r w:rsidR="00E72023">
        <w:rPr>
          <w:rFonts w:ascii="Arial" w:hAnsi="Arial" w:cs="Arial"/>
          <w:sz w:val="24"/>
          <w:szCs w:val="24"/>
        </w:rPr>
        <w:t>was</w:t>
      </w:r>
      <w:proofErr w:type="gramEnd"/>
      <w:r w:rsidR="00E72023">
        <w:rPr>
          <w:rFonts w:ascii="Arial" w:hAnsi="Arial" w:cs="Arial"/>
          <w:sz w:val="24"/>
          <w:szCs w:val="24"/>
        </w:rPr>
        <w:t xml:space="preserve"> </w:t>
      </w:r>
      <w:r w:rsidRPr="00372606">
        <w:rPr>
          <w:rFonts w:ascii="Arial" w:hAnsi="Arial" w:cs="Arial"/>
          <w:sz w:val="24"/>
          <w:szCs w:val="24"/>
        </w:rPr>
        <w:t>required</w:t>
      </w:r>
      <w:r w:rsidR="00E72023">
        <w:rPr>
          <w:rFonts w:ascii="Arial" w:hAnsi="Arial" w:cs="Arial"/>
          <w:sz w:val="24"/>
          <w:szCs w:val="24"/>
        </w:rPr>
        <w:t xml:space="preserve">, and there </w:t>
      </w:r>
      <w:r w:rsidRPr="00372606">
        <w:rPr>
          <w:rFonts w:ascii="Arial" w:hAnsi="Arial" w:cs="Arial"/>
          <w:sz w:val="24"/>
          <w:szCs w:val="24"/>
        </w:rPr>
        <w:t xml:space="preserve">has been no change in the child </w:t>
      </w:r>
      <w:r w:rsidR="00E72023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 xml:space="preserve">young person’s circumstances and there are no additional </w:t>
      </w:r>
      <w:r w:rsidR="00BB6D08">
        <w:rPr>
          <w:rFonts w:ascii="Arial" w:hAnsi="Arial" w:cs="Arial"/>
          <w:sz w:val="24"/>
          <w:szCs w:val="24"/>
        </w:rPr>
        <w:t xml:space="preserve">eating, drinking or swallowing </w:t>
      </w:r>
      <w:r w:rsidRPr="00372606">
        <w:rPr>
          <w:rFonts w:ascii="Arial" w:hAnsi="Arial" w:cs="Arial"/>
          <w:sz w:val="24"/>
          <w:szCs w:val="24"/>
        </w:rPr>
        <w:t>difficulties.</w:t>
      </w:r>
    </w:p>
    <w:p w14:paraId="15CA9514" w14:textId="7DC9A621" w:rsidR="0023406E" w:rsidRPr="000C0649" w:rsidRDefault="0023406E" w:rsidP="00BB6D08">
      <w:pPr>
        <w:pStyle w:val="Heading1"/>
      </w:pPr>
      <w:bookmarkStart w:id="3" w:name="_Toc180996423"/>
      <w:r w:rsidRPr="000C0649">
        <w:t xml:space="preserve">Referral </w:t>
      </w:r>
      <w:bookmarkEnd w:id="3"/>
      <w:r w:rsidR="00BB6D08">
        <w:t>Process</w:t>
      </w:r>
      <w:r w:rsidRPr="000C0649">
        <w:t xml:space="preserve"> </w:t>
      </w:r>
    </w:p>
    <w:p w14:paraId="17C5E906" w14:textId="197B153F" w:rsidR="0023406E" w:rsidRPr="00372606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Before completing a referral,</w:t>
      </w:r>
      <w:r w:rsidR="00305A95">
        <w:rPr>
          <w:rFonts w:ascii="Arial" w:hAnsi="Arial" w:cs="Arial"/>
          <w:sz w:val="24"/>
          <w:szCs w:val="24"/>
        </w:rPr>
        <w:t xml:space="preserve"> you must</w:t>
      </w:r>
      <w:r w:rsidRPr="00372606">
        <w:rPr>
          <w:rFonts w:ascii="Arial" w:hAnsi="Arial" w:cs="Arial"/>
          <w:sz w:val="24"/>
          <w:szCs w:val="24"/>
        </w:rPr>
        <w:t xml:space="preserve"> access the links to </w:t>
      </w:r>
      <w:r w:rsidR="00305A95">
        <w:rPr>
          <w:rFonts w:ascii="Arial" w:hAnsi="Arial" w:cs="Arial"/>
          <w:sz w:val="24"/>
          <w:szCs w:val="24"/>
        </w:rPr>
        <w:t xml:space="preserve">supporting </w:t>
      </w:r>
      <w:r w:rsidRPr="00372606">
        <w:rPr>
          <w:rFonts w:ascii="Arial" w:hAnsi="Arial" w:cs="Arial"/>
          <w:sz w:val="24"/>
          <w:szCs w:val="24"/>
        </w:rPr>
        <w:t xml:space="preserve">resources </w:t>
      </w:r>
      <w:r w:rsidR="00305A95">
        <w:rPr>
          <w:rFonts w:ascii="Arial" w:hAnsi="Arial" w:cs="Arial"/>
          <w:sz w:val="24"/>
          <w:szCs w:val="24"/>
        </w:rPr>
        <w:t xml:space="preserve">and guidance </w:t>
      </w:r>
      <w:r w:rsidRPr="00372606">
        <w:rPr>
          <w:rFonts w:ascii="Arial" w:hAnsi="Arial" w:cs="Arial"/>
          <w:sz w:val="24"/>
          <w:szCs w:val="24"/>
        </w:rPr>
        <w:t>at the end of this document.</w:t>
      </w:r>
    </w:p>
    <w:p w14:paraId="1E894CF8" w14:textId="22FAF7AB" w:rsidR="0023406E" w:rsidRPr="00372606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To complete a referral, please </w:t>
      </w:r>
      <w:r w:rsidR="00784E74">
        <w:rPr>
          <w:rFonts w:ascii="Arial" w:hAnsi="Arial" w:cs="Arial"/>
          <w:sz w:val="24"/>
          <w:szCs w:val="24"/>
        </w:rPr>
        <w:t>complete</w:t>
      </w:r>
      <w:r w:rsidRPr="00372606">
        <w:rPr>
          <w:rFonts w:ascii="Arial" w:hAnsi="Arial" w:cs="Arial"/>
          <w:sz w:val="24"/>
          <w:szCs w:val="24"/>
        </w:rPr>
        <w:t xml:space="preserve"> the ‘Families, Young People &amp; Children’s Service referral form’ </w:t>
      </w:r>
      <w:r w:rsidR="00305A95">
        <w:rPr>
          <w:rFonts w:ascii="Arial" w:hAnsi="Arial" w:cs="Arial"/>
          <w:sz w:val="24"/>
          <w:szCs w:val="24"/>
        </w:rPr>
        <w:t xml:space="preserve">(Appendix 1) </w:t>
      </w:r>
      <w:r w:rsidRPr="00372606">
        <w:rPr>
          <w:rFonts w:ascii="Arial" w:hAnsi="Arial" w:cs="Arial"/>
          <w:i/>
          <w:iCs/>
          <w:sz w:val="24"/>
          <w:szCs w:val="24"/>
        </w:rPr>
        <w:t>and</w:t>
      </w:r>
      <w:r w:rsidRPr="00372606">
        <w:rPr>
          <w:rFonts w:ascii="Arial" w:hAnsi="Arial" w:cs="Arial"/>
          <w:sz w:val="24"/>
          <w:szCs w:val="24"/>
        </w:rPr>
        <w:t xml:space="preserve"> the ‘Required Information’ form</w:t>
      </w:r>
      <w:r w:rsidR="00305A95">
        <w:rPr>
          <w:rFonts w:ascii="Arial" w:hAnsi="Arial" w:cs="Arial"/>
          <w:sz w:val="24"/>
          <w:szCs w:val="24"/>
        </w:rPr>
        <w:t xml:space="preserve"> (Appendix 2)</w:t>
      </w:r>
      <w:r w:rsidR="00784E74">
        <w:rPr>
          <w:rFonts w:ascii="Arial" w:hAnsi="Arial" w:cs="Arial"/>
          <w:sz w:val="24"/>
          <w:szCs w:val="24"/>
        </w:rPr>
        <w:t xml:space="preserve"> to the best of your abilit</w:t>
      </w:r>
      <w:r w:rsidR="003650F4">
        <w:rPr>
          <w:rFonts w:ascii="Arial" w:hAnsi="Arial" w:cs="Arial"/>
          <w:sz w:val="24"/>
          <w:szCs w:val="24"/>
        </w:rPr>
        <w:t>y</w:t>
      </w:r>
      <w:r w:rsidR="0099173C">
        <w:rPr>
          <w:rFonts w:ascii="Arial" w:hAnsi="Arial" w:cs="Arial"/>
          <w:sz w:val="24"/>
          <w:szCs w:val="24"/>
        </w:rPr>
        <w:t xml:space="preserve">. </w:t>
      </w:r>
    </w:p>
    <w:p w14:paraId="3FF5A475" w14:textId="77777777" w:rsidR="00402C2E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Verbal or written consent from the parent/ carer needs to be gained</w:t>
      </w:r>
      <w:r w:rsidR="00C47D7B">
        <w:rPr>
          <w:rFonts w:ascii="Arial" w:eastAsia="Times New Roman" w:hAnsi="Arial" w:cs="Arial"/>
          <w:sz w:val="24"/>
          <w:szCs w:val="24"/>
        </w:rPr>
        <w:t xml:space="preserve"> before submitting the referral</w:t>
      </w:r>
      <w:r w:rsidRPr="00372606">
        <w:rPr>
          <w:rFonts w:ascii="Arial" w:eastAsia="Times New Roman" w:hAnsi="Arial" w:cs="Arial"/>
          <w:sz w:val="24"/>
          <w:szCs w:val="24"/>
        </w:rPr>
        <w:t xml:space="preserve"> and </w:t>
      </w:r>
      <w:r w:rsidR="00C47D7B">
        <w:rPr>
          <w:rFonts w:ascii="Arial" w:eastAsia="Times New Roman" w:hAnsi="Arial" w:cs="Arial"/>
          <w:sz w:val="24"/>
          <w:szCs w:val="24"/>
        </w:rPr>
        <w:t xml:space="preserve">this must be </w:t>
      </w:r>
      <w:r w:rsidRPr="00372606">
        <w:rPr>
          <w:rFonts w:ascii="Arial" w:eastAsia="Times New Roman" w:hAnsi="Arial" w:cs="Arial"/>
          <w:sz w:val="24"/>
          <w:szCs w:val="24"/>
        </w:rPr>
        <w:t>recorde</w:t>
      </w:r>
      <w:r w:rsidR="00C47D7B">
        <w:rPr>
          <w:rFonts w:ascii="Arial" w:eastAsia="Times New Roman" w:hAnsi="Arial" w:cs="Arial"/>
          <w:sz w:val="24"/>
          <w:szCs w:val="24"/>
        </w:rPr>
        <w:t>d</w:t>
      </w:r>
      <w:r w:rsidRPr="0037260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375B72" w14:textId="77777777" w:rsidR="00402C2E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Awareness and consideration must be given to a child’s care status if they are a Child that is Looked After. Advice and guidance can be sought through the Named Nurse for Looked After Children at Leicestershire Partnership Trust.  </w:t>
      </w:r>
    </w:p>
    <w:p w14:paraId="145A8C01" w14:textId="4DB2E63C" w:rsidR="0023406E" w:rsidRPr="00372606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Children 16 years and over can and should also give their own consent to the referral, where this is appropriate.</w:t>
      </w:r>
    </w:p>
    <w:p w14:paraId="3CEE4F37" w14:textId="3F2578EE" w:rsidR="0023406E" w:rsidRPr="00402C2E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402C2E">
        <w:rPr>
          <w:rFonts w:ascii="Arial" w:hAnsi="Arial" w:cs="Arial"/>
          <w:sz w:val="24"/>
          <w:szCs w:val="24"/>
        </w:rPr>
        <w:lastRenderedPageBreak/>
        <w:t xml:space="preserve">Please include any additional information, such as reports from other </w:t>
      </w:r>
      <w:r w:rsidR="00402C2E">
        <w:rPr>
          <w:rFonts w:ascii="Arial" w:hAnsi="Arial" w:cs="Arial"/>
          <w:sz w:val="24"/>
          <w:szCs w:val="24"/>
        </w:rPr>
        <w:t>professionals</w:t>
      </w:r>
      <w:r w:rsidRPr="00402C2E">
        <w:rPr>
          <w:rFonts w:ascii="Arial" w:hAnsi="Arial" w:cs="Arial"/>
          <w:sz w:val="24"/>
          <w:szCs w:val="24"/>
        </w:rPr>
        <w:t xml:space="preserve">, when submitting your referral. </w:t>
      </w:r>
    </w:p>
    <w:p w14:paraId="22368B9D" w14:textId="73E60C7A" w:rsidR="0023406E" w:rsidRDefault="0023406E" w:rsidP="0023406E">
      <w:pPr>
        <w:spacing w:after="240"/>
        <w:rPr>
          <w:rFonts w:ascii="Arial" w:hAnsi="Arial" w:cs="Arial"/>
          <w:sz w:val="24"/>
          <w:szCs w:val="24"/>
        </w:rPr>
      </w:pPr>
      <w:r w:rsidRPr="0023406E">
        <w:rPr>
          <w:rFonts w:ascii="Arial" w:hAnsi="Arial" w:cs="Arial"/>
          <w:sz w:val="24"/>
          <w:szCs w:val="24"/>
        </w:rPr>
        <w:t xml:space="preserve">Once the referral has been </w:t>
      </w:r>
      <w:r w:rsidR="0005602A" w:rsidRPr="0023406E">
        <w:rPr>
          <w:rFonts w:ascii="Arial" w:hAnsi="Arial" w:cs="Arial"/>
          <w:sz w:val="24"/>
          <w:szCs w:val="24"/>
        </w:rPr>
        <w:t>completed,</w:t>
      </w:r>
      <w:r w:rsidRPr="0023406E">
        <w:rPr>
          <w:rFonts w:ascii="Arial" w:hAnsi="Arial" w:cs="Arial"/>
          <w:sz w:val="24"/>
          <w:szCs w:val="24"/>
        </w:rPr>
        <w:t xml:space="preserve"> please submit via:</w:t>
      </w:r>
    </w:p>
    <w:p w14:paraId="367ADD27" w14:textId="77777777" w:rsidR="0075668E" w:rsidRPr="00ED43D5" w:rsidRDefault="0023406E" w:rsidP="00ED43D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ED43D5">
        <w:rPr>
          <w:rFonts w:ascii="Arial" w:hAnsi="Arial" w:cs="Arial"/>
          <w:i/>
          <w:iCs/>
          <w:sz w:val="24"/>
          <w:szCs w:val="24"/>
        </w:rPr>
        <w:t>Post</w:t>
      </w:r>
      <w:r w:rsidRPr="00ED43D5">
        <w:rPr>
          <w:rFonts w:ascii="Arial" w:hAnsi="Arial" w:cs="Arial"/>
          <w:i/>
          <w:iCs/>
          <w:sz w:val="24"/>
          <w:szCs w:val="24"/>
        </w:rPr>
        <w:tab/>
      </w:r>
    </w:p>
    <w:p w14:paraId="7CA2AE59" w14:textId="632272AD" w:rsidR="0023406E" w:rsidRPr="0075668E" w:rsidRDefault="0023406E" w:rsidP="00ED43D5">
      <w:pPr>
        <w:pStyle w:val="NoSpacing"/>
        <w:rPr>
          <w:rFonts w:ascii="Arial" w:hAnsi="Arial" w:cs="Arial"/>
          <w:sz w:val="24"/>
          <w:szCs w:val="24"/>
        </w:rPr>
      </w:pPr>
      <w:r w:rsidRPr="0075668E">
        <w:rPr>
          <w:rFonts w:ascii="Arial" w:hAnsi="Arial" w:cs="Arial"/>
          <w:sz w:val="24"/>
          <w:szCs w:val="24"/>
        </w:rPr>
        <w:t>Families, Young People Children, Learning Disabilities &amp; Autism Services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Speech and Language Therapy Service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Room 500 – County Hall</w:t>
      </w:r>
      <w:r w:rsidR="0075668E" w:rsidRPr="0075668E">
        <w:rPr>
          <w:rFonts w:ascii="Arial" w:hAnsi="Arial" w:cs="Arial"/>
          <w:sz w:val="24"/>
          <w:szCs w:val="24"/>
        </w:rPr>
        <w:t>,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Glenfield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Leicestershire</w:t>
      </w:r>
      <w:r w:rsidR="0075668E">
        <w:rPr>
          <w:rFonts w:ascii="Arial" w:hAnsi="Arial" w:cs="Arial"/>
          <w:sz w:val="24"/>
          <w:szCs w:val="24"/>
        </w:rPr>
        <w:t>,</w:t>
      </w:r>
      <w:r w:rsid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 xml:space="preserve">LE3 </w:t>
      </w:r>
      <w:proofErr w:type="gramStart"/>
      <w:r w:rsidRPr="0075668E">
        <w:rPr>
          <w:rFonts w:ascii="Arial" w:hAnsi="Arial" w:cs="Arial"/>
          <w:sz w:val="24"/>
          <w:szCs w:val="24"/>
        </w:rPr>
        <w:t>8RA</w:t>
      </w:r>
      <w:proofErr w:type="gramEnd"/>
    </w:p>
    <w:p w14:paraId="20309119" w14:textId="77777777" w:rsidR="0023406E" w:rsidRPr="00372606" w:rsidRDefault="0023406E" w:rsidP="0023406E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207C73C" w14:textId="2E6903CC" w:rsidR="00972FA6" w:rsidRPr="00B21A62" w:rsidRDefault="0023406E" w:rsidP="00972FA6">
      <w:pPr>
        <w:rPr>
          <w:rFonts w:ascii="Arial" w:hAnsi="Arial" w:cs="Arial"/>
          <w:sz w:val="24"/>
          <w:szCs w:val="24"/>
        </w:rPr>
      </w:pPr>
      <w:r w:rsidRPr="000B3394">
        <w:rPr>
          <w:rFonts w:ascii="Arial" w:hAnsi="Arial" w:cs="Arial"/>
          <w:i/>
          <w:iCs/>
          <w:sz w:val="24"/>
          <w:szCs w:val="24"/>
        </w:rPr>
        <w:t>Email</w:t>
      </w:r>
      <w:r w:rsidR="000B3394">
        <w:rPr>
          <w:rFonts w:ascii="Arial" w:hAnsi="Arial" w:cs="Arial"/>
          <w:sz w:val="24"/>
          <w:szCs w:val="24"/>
        </w:rPr>
        <w:br/>
      </w:r>
      <w:hyperlink r:id="rId14" w:history="1">
        <w:r w:rsidR="0005602A" w:rsidRPr="008126B4">
          <w:rPr>
            <w:rStyle w:val="Hyperlink"/>
            <w:rFonts w:ascii="Arial" w:hAnsi="Arial" w:cs="Arial"/>
            <w:sz w:val="24"/>
            <w:szCs w:val="24"/>
          </w:rPr>
          <w:t>fypc.referrals@nhs.net</w:t>
        </w:r>
      </w:hyperlink>
    </w:p>
    <w:p w14:paraId="589D14EF" w14:textId="76E53DC6" w:rsidR="00964B64" w:rsidRDefault="00BF5DC1" w:rsidP="00AD3EF6">
      <w:pPr>
        <w:pStyle w:val="Heading1"/>
      </w:pPr>
      <w:r w:rsidRPr="00BF5DC1">
        <w:t xml:space="preserve">Guidance, </w:t>
      </w:r>
      <w:r w:rsidR="00964B64">
        <w:t>advice,</w:t>
      </w:r>
      <w:r>
        <w:t xml:space="preserve"> and strategies, for referrers: </w:t>
      </w:r>
      <w:bookmarkStart w:id="4" w:name="_Toc180996426"/>
    </w:p>
    <w:p w14:paraId="763AEA84" w14:textId="38FE3D3A" w:rsidR="000C0649" w:rsidRPr="000C0649" w:rsidRDefault="000C0649" w:rsidP="00BF5DC1">
      <w:pPr>
        <w:pStyle w:val="Heading2"/>
      </w:pPr>
      <w:r w:rsidRPr="000C0649">
        <w:t xml:space="preserve">Weaning and </w:t>
      </w:r>
      <w:r w:rsidR="004F6E73">
        <w:t>d</w:t>
      </w:r>
      <w:r w:rsidRPr="000C0649">
        <w:t>evelopment</w:t>
      </w:r>
      <w:bookmarkEnd w:id="4"/>
    </w:p>
    <w:p w14:paraId="4D43C97B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Fussy eater/general advice – </w:t>
      </w:r>
      <w:hyperlink r:id="rId15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https://www.nhs.uk/conditions/baby/weaning-and-feeding/fussy-eaters/</w:t>
        </w:r>
      </w:hyperlink>
    </w:p>
    <w:p w14:paraId="6CAB4BC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3C955384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Weaning advice – </w:t>
      </w:r>
      <w:hyperlink r:id="rId16" w:history="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https://www.nhs.uk/start4life/weaning/?gclid=EAIaIQobChMIvZeVs8vd_AIVht_tCh2SPwuNEAAYASAAEgI6qvD_BwE&amp;gclsrc=aw.ds</w:t>
        </w:r>
      </w:hyperlink>
    </w:p>
    <w:p w14:paraId="3AAD719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47B1D501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Child feeding guide – </w:t>
      </w:r>
      <w:hyperlink r:id="rId17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https://www.childfeedingguide.co.uk/</w:t>
        </w:r>
      </w:hyperlink>
    </w:p>
    <w:p w14:paraId="4ECF4A0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0C457057" w14:textId="77777777" w:rsidR="000C0649" w:rsidRPr="00DA53AF" w:rsidRDefault="000C0649" w:rsidP="000C064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Messy play advice – </w:t>
      </w:r>
      <w:r w:rsidRPr="00DA53AF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hyperlink r:id="rId18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https://www.leicspart.nhs.uk/wp-content/uploads/2019/02/Messy-Food-Play.pdf</w:t>
        </w:r>
      </w:hyperlink>
      <w:r w:rsidRPr="00DA53AF">
        <w:rPr>
          <w:rFonts w:ascii="Arial" w:eastAsia="Calibri" w:hAnsi="Arial" w:cs="Arial"/>
          <w:sz w:val="24"/>
          <w:szCs w:val="24"/>
        </w:rPr>
        <w:t xml:space="preserve"> </w:t>
      </w:r>
    </w:p>
    <w:p w14:paraId="1C544D49" w14:textId="77777777" w:rsidR="001340DA" w:rsidRDefault="001340DA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CF6B412" w14:textId="06EB05FF" w:rsidR="001340DA" w:rsidRPr="004F6E73" w:rsidRDefault="000C0649" w:rsidP="004F6E73">
      <w:pPr>
        <w:pStyle w:val="Heading2"/>
      </w:pPr>
      <w:bookmarkStart w:id="5" w:name="_Toc180996427"/>
      <w:r w:rsidRPr="004F6E73">
        <w:t xml:space="preserve">General advice for children / young people with eating, drinking and swallowing </w:t>
      </w:r>
      <w:proofErr w:type="gramStart"/>
      <w:r w:rsidRPr="004F6E73">
        <w:t>needs</w:t>
      </w:r>
      <w:bookmarkEnd w:id="5"/>
      <w:proofErr w:type="gramEnd"/>
    </w:p>
    <w:p w14:paraId="6F8C0A92" w14:textId="77777777" w:rsidR="000C0649" w:rsidRPr="00DA53AF" w:rsidRDefault="000C0649" w:rsidP="000C0649">
      <w:pPr>
        <w:pStyle w:val="ListParagraph"/>
        <w:numPr>
          <w:ilvl w:val="0"/>
          <w:numId w:val="29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This is a useful poster that outlines what we need to take into account for a child with eating, drinking and swallowing difficulties – </w:t>
      </w:r>
      <w:hyperlink r:id="rId19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my-eating-and-drinking-matters.pdf</w:t>
        </w:r>
      </w:hyperlink>
    </w:p>
    <w:p w14:paraId="6A7E86B0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01ED53" w14:textId="53586901" w:rsidR="000C0649" w:rsidRPr="004F6E73" w:rsidRDefault="000C0649" w:rsidP="004F6E73">
      <w:pPr>
        <w:pStyle w:val="Heading2"/>
      </w:pPr>
      <w:bookmarkStart w:id="6" w:name="_Toc180996428"/>
      <w:r w:rsidRPr="004F6E73">
        <w:t>Children Born Premature</w:t>
      </w:r>
      <w:bookmarkEnd w:id="6"/>
      <w:r w:rsidR="00240661">
        <w:t>ly</w:t>
      </w:r>
    </w:p>
    <w:p w14:paraId="4BFA4565" w14:textId="77777777" w:rsidR="000C0649" w:rsidRPr="00240661" w:rsidRDefault="000C0649" w:rsidP="000C0649">
      <w:pPr>
        <w:pStyle w:val="ListParagraph"/>
        <w:numPr>
          <w:ilvl w:val="0"/>
          <w:numId w:val="28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Information about feeding in premature babies and reflux –  </w:t>
      </w:r>
      <w:hyperlink r:id="rId20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https://www.bliss.org.uk/</w:t>
        </w:r>
      </w:hyperlink>
    </w:p>
    <w:p w14:paraId="4632ADB0" w14:textId="77777777" w:rsidR="00240661" w:rsidRPr="00DA53AF" w:rsidRDefault="00240661" w:rsidP="00240661">
      <w:pPr>
        <w:pStyle w:val="ListParagraph"/>
        <w:ind w:left="700" w:right="-20"/>
        <w:rPr>
          <w:rFonts w:ascii="Arial" w:hAnsi="Arial" w:cs="Arial"/>
          <w:sz w:val="24"/>
          <w:szCs w:val="24"/>
        </w:rPr>
      </w:pPr>
    </w:p>
    <w:p w14:paraId="5B450F07" w14:textId="77777777" w:rsidR="000C0649" w:rsidRPr="00240661" w:rsidRDefault="000C0649" w:rsidP="000C0649">
      <w:pPr>
        <w:pStyle w:val="ListParagraph"/>
        <w:numPr>
          <w:ilvl w:val="0"/>
          <w:numId w:val="28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>Weaning guidance for babies born premature</w:t>
      </w:r>
      <w:r w:rsidRPr="00DA53AF">
        <w:rPr>
          <w:rFonts w:ascii="Arial" w:hAnsi="Arial" w:cs="Arial"/>
          <w:sz w:val="24"/>
          <w:szCs w:val="24"/>
        </w:rPr>
        <w:t xml:space="preserve"> – </w:t>
      </w:r>
      <w:hyperlink r:id="rId2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https://www.bliss.org.uk/parents/about-your-baby/feeding/weaning-your-premature-baby</w:t>
        </w:r>
      </w:hyperlink>
    </w:p>
    <w:p w14:paraId="62B15877" w14:textId="77777777" w:rsidR="00240661" w:rsidRPr="00DA53AF" w:rsidRDefault="00240661" w:rsidP="00240661">
      <w:pPr>
        <w:pStyle w:val="ListParagraph"/>
        <w:ind w:left="700"/>
        <w:rPr>
          <w:rFonts w:ascii="Arial" w:hAnsi="Arial" w:cs="Arial"/>
          <w:sz w:val="24"/>
          <w:szCs w:val="24"/>
        </w:rPr>
      </w:pPr>
    </w:p>
    <w:p w14:paraId="035E697F" w14:textId="77777777" w:rsidR="000C0649" w:rsidRPr="00DA53AF" w:rsidRDefault="000C0649" w:rsidP="000C0649">
      <w:pPr>
        <w:pStyle w:val="ListParagraph"/>
        <w:numPr>
          <w:ilvl w:val="0"/>
          <w:numId w:val="28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lastRenderedPageBreak/>
        <w:t xml:space="preserve">If you have been advised to feed your baby in an elevated side-lying position, please read the following – </w:t>
      </w:r>
      <w:hyperlink r:id="rId22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Elevated Side Lying Positioning for Bottle Feeding UHL Neonatal Guideline.pdf</w:t>
        </w:r>
      </w:hyperlink>
    </w:p>
    <w:p w14:paraId="5801DA78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27034F" w14:textId="3E01D4E8" w:rsidR="000C0649" w:rsidRPr="000C0649" w:rsidRDefault="000C0649" w:rsidP="00240661">
      <w:pPr>
        <w:pStyle w:val="Heading2"/>
      </w:pPr>
      <w:bookmarkStart w:id="7" w:name="_Toc180996429"/>
      <w:r w:rsidRPr="000C0649">
        <w:t>Oral Care</w:t>
      </w:r>
      <w:bookmarkEnd w:id="7"/>
    </w:p>
    <w:p w14:paraId="25B6E61C" w14:textId="77777777" w:rsidR="000C0649" w:rsidRPr="00240661" w:rsidRDefault="000C0649" w:rsidP="000C0649">
      <w:pPr>
        <w:pStyle w:val="ListParagraph"/>
        <w:numPr>
          <w:ilvl w:val="0"/>
          <w:numId w:val="2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Oral care for children who are non-orally fed – </w:t>
      </w:r>
      <w:hyperlink r:id="rId23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https://www.leicspart.nhs.uk/wp-content/uploads/2019/02/Mouth-Care-for-Children-who-are-Non-Orally-Fed.pdf</w:t>
        </w:r>
      </w:hyperlink>
    </w:p>
    <w:p w14:paraId="2F07DAD2" w14:textId="77777777" w:rsidR="00240661" w:rsidRPr="00240661" w:rsidRDefault="00240661" w:rsidP="00240661">
      <w:pPr>
        <w:pStyle w:val="ListParagraph"/>
        <w:ind w:left="70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4A69609" w14:textId="77777777" w:rsidR="000C0649" w:rsidRPr="00DA53AF" w:rsidRDefault="000C0649" w:rsidP="000C064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Oral care for children with eating and drinking difficulties – </w:t>
      </w:r>
      <w:hyperlink r:id="rId24" w:history="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https://www.leicspart.nhs.uk/wp-content/uploads/2019/02/Mouth-Care-for-children-with-eating-drinking-and-swallowing-difficulties.pdf</w:t>
        </w:r>
      </w:hyperlink>
    </w:p>
    <w:p w14:paraId="35D6DD9E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00C41A" w14:textId="4040C5FC" w:rsidR="000C0649" w:rsidRPr="000C0649" w:rsidRDefault="000C0649" w:rsidP="00240661">
      <w:pPr>
        <w:pStyle w:val="Heading2"/>
      </w:pPr>
      <w:bookmarkStart w:id="8" w:name="_Toc180996430"/>
      <w:r w:rsidRPr="000C0649">
        <w:t>Reflux</w:t>
      </w:r>
      <w:bookmarkEnd w:id="8"/>
    </w:p>
    <w:p w14:paraId="2B6FDAC9" w14:textId="77777777" w:rsidR="000C0649" w:rsidRPr="00DA53AF" w:rsidRDefault="000C0649" w:rsidP="000C0649">
      <w:pPr>
        <w:pStyle w:val="ListParagraph"/>
        <w:numPr>
          <w:ilvl w:val="0"/>
          <w:numId w:val="26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Your child may have been diagnosed with reflux. Here is some further information on this – </w:t>
      </w:r>
      <w:hyperlink r:id="rId25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https://www.gosh.nhs.uk/conditions-and-treatments/conditions-we-treat/gastro-oesophageal-reflux/</w:t>
        </w:r>
      </w:hyperlink>
    </w:p>
    <w:p w14:paraId="7D29137A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BDD33F2" w14:textId="591372D8" w:rsidR="000C0649" w:rsidRPr="000C0649" w:rsidRDefault="000C0649" w:rsidP="00240661">
      <w:pPr>
        <w:pStyle w:val="Heading2"/>
      </w:pPr>
      <w:bookmarkStart w:id="9" w:name="_Toc180996431"/>
      <w:r w:rsidRPr="000C0649">
        <w:t>Food Textures</w:t>
      </w:r>
      <w:bookmarkEnd w:id="9"/>
    </w:p>
    <w:p w14:paraId="601E91DF" w14:textId="77777777" w:rsidR="000C0649" w:rsidRPr="00DA53AF" w:rsidRDefault="000C0649" w:rsidP="000C0649">
      <w:pPr>
        <w:pStyle w:val="ListParagraph"/>
        <w:numPr>
          <w:ilvl w:val="0"/>
          <w:numId w:val="25"/>
        </w:numPr>
        <w:ind w:right="-20"/>
        <w:rPr>
          <w:rStyle w:val="Hyperlink"/>
          <w:rFonts w:ascii="Arial" w:eastAsia="Calibri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Your speech and Language Therapist may recommend particular textures for your child. We follow the guidelines provided by the International Dysphagia Diet Standardisation Initiative </w:t>
      </w:r>
      <w:hyperlink r:id="rId26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https://iddsi.org/framework/</w:t>
        </w:r>
      </w:hyperlink>
    </w:p>
    <w:p w14:paraId="0FCEF261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3528F7" w14:textId="325D7B63" w:rsidR="000C0649" w:rsidRPr="000C0649" w:rsidRDefault="000C0649" w:rsidP="00240661">
      <w:pPr>
        <w:pStyle w:val="Heading2"/>
      </w:pPr>
      <w:bookmarkStart w:id="10" w:name="_Toc180996432"/>
      <w:r w:rsidRPr="000C0649">
        <w:t>Sensory Feeding Difficulties</w:t>
      </w:r>
      <w:bookmarkEnd w:id="10"/>
    </w:p>
    <w:p w14:paraId="3F714846" w14:textId="77777777" w:rsidR="000C0649" w:rsidRPr="00240661" w:rsidRDefault="000C0649" w:rsidP="000C064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40661">
        <w:rPr>
          <w:rFonts w:ascii="Arial" w:hAnsi="Arial" w:cs="Arial"/>
          <w:sz w:val="24"/>
          <w:szCs w:val="24"/>
        </w:rPr>
        <w:t xml:space="preserve">Advice on how to increase your child / young </w:t>
      </w:r>
      <w:proofErr w:type="spellStart"/>
      <w:r w:rsidRPr="00240661">
        <w:rPr>
          <w:rFonts w:ascii="Arial" w:hAnsi="Arial" w:cs="Arial"/>
          <w:sz w:val="24"/>
          <w:szCs w:val="24"/>
        </w:rPr>
        <w:t>persons</w:t>
      </w:r>
      <w:proofErr w:type="spellEnd"/>
      <w:r w:rsidRPr="00240661">
        <w:rPr>
          <w:rFonts w:ascii="Arial" w:hAnsi="Arial" w:cs="Arial"/>
          <w:sz w:val="24"/>
          <w:szCs w:val="24"/>
        </w:rPr>
        <w:t xml:space="preserve"> tolerance to good – </w:t>
      </w:r>
      <w:hyperlink r:id="rId27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Building Up Tolerance V3.pdf</w:t>
        </w:r>
      </w:hyperlink>
      <w:r w:rsidRPr="00240661">
        <w:rPr>
          <w:rStyle w:val="Hyperlink"/>
          <w:rFonts w:ascii="Arial" w:eastAsia="Calibri" w:hAnsi="Arial" w:cs="Arial"/>
          <w:sz w:val="24"/>
          <w:szCs w:val="24"/>
        </w:rPr>
        <w:t xml:space="preserve"> </w:t>
      </w:r>
    </w:p>
    <w:p w14:paraId="77EE7646" w14:textId="77777777" w:rsidR="000C0649" w:rsidRPr="00240661" w:rsidRDefault="000C0649" w:rsidP="000C0649">
      <w:pPr>
        <w:pStyle w:val="ListParagraph"/>
        <w:numPr>
          <w:ilvl w:val="0"/>
          <w:numId w:val="24"/>
        </w:numPr>
        <w:ind w:right="-20"/>
        <w:rPr>
          <w:rFonts w:ascii="Arial" w:hAnsi="Arial" w:cs="Arial"/>
          <w:sz w:val="24"/>
          <w:szCs w:val="24"/>
        </w:rPr>
      </w:pPr>
      <w:r w:rsidRPr="00240661">
        <w:rPr>
          <w:rFonts w:ascii="Arial" w:eastAsia="Calibri" w:hAnsi="Arial" w:cs="Arial"/>
          <w:sz w:val="24"/>
          <w:szCs w:val="24"/>
        </w:rPr>
        <w:t xml:space="preserve">Link to sensory play toolkit – </w:t>
      </w:r>
      <w:hyperlink r:id="rId28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https://sensoryplaytoolkit.weebly.com/</w:t>
        </w:r>
      </w:hyperlink>
    </w:p>
    <w:p w14:paraId="3085C852" w14:textId="0002C08C" w:rsidR="000C0649" w:rsidRPr="00240661" w:rsidRDefault="000C0649" w:rsidP="000C0649">
      <w:pPr>
        <w:pStyle w:val="ListParagraph"/>
        <w:numPr>
          <w:ilvl w:val="0"/>
          <w:numId w:val="24"/>
        </w:numPr>
        <w:ind w:right="-20"/>
        <w:rPr>
          <w:rFonts w:ascii="Arial" w:hAnsi="Arial" w:cs="Arial"/>
          <w:sz w:val="24"/>
          <w:szCs w:val="24"/>
        </w:rPr>
      </w:pPr>
      <w:r w:rsidRPr="00240661">
        <w:rPr>
          <w:rFonts w:ascii="Arial" w:eastAsia="Calibri" w:hAnsi="Arial" w:cs="Arial"/>
          <w:sz w:val="24"/>
          <w:szCs w:val="24"/>
        </w:rPr>
        <w:t xml:space="preserve">Messy food play leaflet – </w:t>
      </w:r>
      <w:hyperlink r:id="rId29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https://www.leicspart.nhs.uk/wp-content/uploads/2019/02/Messy-Food-Play.pdf</w:t>
        </w:r>
      </w:hyperlink>
    </w:p>
    <w:p w14:paraId="1762C75C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86D888" w14:textId="6735FD74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DA53AF">
        <w:rPr>
          <w:rFonts w:ascii="Arial" w:hAnsi="Arial" w:cs="Arial"/>
          <w:sz w:val="24"/>
          <w:szCs w:val="24"/>
        </w:rPr>
        <w:t xml:space="preserve">Please note: Websites are provided for information only. We cannot accept responsibility </w:t>
      </w:r>
      <w:r w:rsidR="00903EF2">
        <w:rPr>
          <w:rFonts w:ascii="Arial" w:hAnsi="Arial" w:cs="Arial"/>
          <w:sz w:val="24"/>
          <w:szCs w:val="24"/>
        </w:rPr>
        <w:t xml:space="preserve">or provide endorsement </w:t>
      </w:r>
      <w:r w:rsidRPr="00DA53AF">
        <w:rPr>
          <w:rFonts w:ascii="Arial" w:hAnsi="Arial" w:cs="Arial"/>
          <w:sz w:val="24"/>
          <w:szCs w:val="24"/>
        </w:rPr>
        <w:t>for</w:t>
      </w:r>
      <w:r w:rsidR="0043620B">
        <w:rPr>
          <w:rFonts w:ascii="Arial" w:hAnsi="Arial" w:cs="Arial"/>
          <w:sz w:val="24"/>
          <w:szCs w:val="24"/>
        </w:rPr>
        <w:t xml:space="preserve"> the information shared on the websites</w:t>
      </w:r>
      <w:r w:rsidRPr="00DA53AF">
        <w:rPr>
          <w:rFonts w:ascii="Arial" w:hAnsi="Arial" w:cs="Arial"/>
          <w:sz w:val="24"/>
          <w:szCs w:val="24"/>
        </w:rPr>
        <w:t xml:space="preserve">. </w:t>
      </w:r>
    </w:p>
    <w:p w14:paraId="741DE6E8" w14:textId="77777777" w:rsidR="000C0649" w:rsidRDefault="000C0649" w:rsidP="00B21A62">
      <w:pPr>
        <w:pStyle w:val="Heading1"/>
        <w:rPr>
          <w:rFonts w:ascii="Arial" w:hAnsi="Arial" w:cs="Arial"/>
          <w:b/>
          <w:bCs/>
        </w:rPr>
      </w:pPr>
    </w:p>
    <w:p w14:paraId="3481C1FC" w14:textId="77777777" w:rsidR="005F123E" w:rsidRDefault="005F123E" w:rsidP="005F123E"/>
    <w:p w14:paraId="046696ED" w14:textId="77777777" w:rsidR="005F123E" w:rsidRDefault="005F123E" w:rsidP="005F123E"/>
    <w:p w14:paraId="3D93ABAA" w14:textId="77777777" w:rsidR="005F123E" w:rsidRDefault="005F123E" w:rsidP="005F123E"/>
    <w:p w14:paraId="1947C3A4" w14:textId="77777777" w:rsidR="005F123E" w:rsidRDefault="005F123E" w:rsidP="005F123E"/>
    <w:p w14:paraId="5CCC9A4A" w14:textId="77777777" w:rsidR="005F123E" w:rsidRPr="005F123E" w:rsidRDefault="005F123E" w:rsidP="005F123E"/>
    <w:p w14:paraId="735A95AE" w14:textId="77777777" w:rsidR="000C0649" w:rsidRPr="000C0649" w:rsidRDefault="000C0649" w:rsidP="000C0649"/>
    <w:p w14:paraId="7AAD3158" w14:textId="6171A190" w:rsidR="000C0649" w:rsidRDefault="006F3E94" w:rsidP="005F123E">
      <w:pPr>
        <w:pStyle w:val="Heading1"/>
      </w:pPr>
      <w:bookmarkStart w:id="11" w:name="_Toc180996434"/>
      <w:r w:rsidRPr="005F123E">
        <w:lastRenderedPageBreak/>
        <w:t xml:space="preserve">Appendix 1 </w:t>
      </w:r>
      <w:r w:rsidR="000C0649" w:rsidRPr="005F123E">
        <w:t>– Referral Form</w:t>
      </w:r>
      <w:bookmarkEnd w:id="11"/>
    </w:p>
    <w:p w14:paraId="7F661A5F" w14:textId="77777777" w:rsidR="00903EF2" w:rsidRPr="00903EF2" w:rsidRDefault="00903EF2" w:rsidP="00903EF2"/>
    <w:tbl>
      <w:tblPr>
        <w:tblStyle w:val="TableGrid"/>
        <w:tblW w:w="9747" w:type="dxa"/>
        <w:tblInd w:w="-34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747"/>
      </w:tblGrid>
      <w:tr w:rsidR="000C0649" w:rsidRPr="00A10210" w14:paraId="41DBC384" w14:textId="77777777" w:rsidTr="00F10D3C">
        <w:tc>
          <w:tcPr>
            <w:tcW w:w="9747" w:type="dxa"/>
            <w:shd w:val="clear" w:color="auto" w:fill="C5E0B3" w:themeFill="accent6" w:themeFillTint="66"/>
          </w:tcPr>
          <w:p w14:paraId="614B01AA" w14:textId="77777777" w:rsidR="000C0649" w:rsidRPr="00A10210" w:rsidRDefault="000C0649" w:rsidP="00F10D3C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</w:p>
          <w:p w14:paraId="158BCAF9" w14:textId="77777777" w:rsidR="000C0649" w:rsidRPr="00903EF2" w:rsidRDefault="000C0649" w:rsidP="00F10D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bCs/>
                <w:sz w:val="24"/>
                <w:szCs w:val="24"/>
              </w:rPr>
              <w:t>FAMILIES, YOUNG PEOPLE &amp; CHILDREN’S SERVICE REFERRAL FORM</w:t>
            </w:r>
          </w:p>
          <w:p w14:paraId="2EF681BC" w14:textId="77777777" w:rsidR="000C0649" w:rsidRPr="00A10210" w:rsidRDefault="000C0649" w:rsidP="00F10D3C">
            <w:pPr>
              <w:rPr>
                <w:rFonts w:ascii="Arial" w:hAnsi="Arial" w:cs="Arial"/>
              </w:rPr>
            </w:pPr>
          </w:p>
        </w:tc>
      </w:tr>
    </w:tbl>
    <w:p w14:paraId="26E87DF7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2889"/>
        <w:gridCol w:w="395"/>
        <w:gridCol w:w="2494"/>
        <w:gridCol w:w="236"/>
        <w:gridCol w:w="569"/>
        <w:gridCol w:w="1642"/>
        <w:gridCol w:w="1581"/>
        <w:gridCol w:w="62"/>
      </w:tblGrid>
      <w:tr w:rsidR="000C0649" w:rsidRPr="00903EF2" w14:paraId="43D2E57C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40352C7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Forename of child</w:t>
            </w:r>
          </w:p>
        </w:tc>
        <w:tc>
          <w:tcPr>
            <w:tcW w:w="288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52F8CDB7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Surname of child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F8CD8F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CF2A5E4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Referrer Name</w:t>
            </w:r>
          </w:p>
        </w:tc>
      </w:tr>
      <w:tr w:rsidR="000C0649" w:rsidRPr="00903EF2" w14:paraId="63048485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CBA8EB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C0256C0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C6F42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0F49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E224A7C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F5CD49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Parent’s names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754320A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410A8A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0C0649" w:rsidRPr="00903EF2" w14:paraId="3C92299F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045A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DCCB98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F69A8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440D8AA3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E537BAC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BC5730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B69C73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0C0649" w:rsidRPr="00903EF2" w14:paraId="55ECDEF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68C656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31A361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F9A1A3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32321444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317C1E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73906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784D1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5C308E9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0554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14B08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5112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1764EE3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DDA126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200454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6E31B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0C3CE50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D3BA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0A61957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6BD6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381FB7F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729E21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School/Nursery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D2F22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9FC62A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649" w:rsidRPr="00903EF2" w14:paraId="12EBF3E1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A007E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B11B4F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57733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5290A68C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0F7ABA0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How long have the family lived in the UK?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7FD08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6FEAD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649" w:rsidRPr="00903EF2" w14:paraId="41BFAE89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252396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770F78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3D4474A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</w:tr>
      <w:tr w:rsidR="000C0649" w:rsidRPr="00903EF2" w14:paraId="426F05A2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719790A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Contact Numbers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5E94B95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A984A9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2CEAA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012608E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3837E25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52F29F7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 xml:space="preserve">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68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3EF2">
              <w:rPr>
                <w:rFonts w:ascii="Arial" w:hAnsi="Arial" w:cs="Arial"/>
                <w:sz w:val="24"/>
                <w:szCs w:val="24"/>
              </w:rPr>
              <w:t xml:space="preserve">  Female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60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0DD324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0DE027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Fax Number</w:t>
            </w:r>
          </w:p>
        </w:tc>
      </w:tr>
      <w:tr w:rsidR="000C0649" w:rsidRPr="00903EF2" w14:paraId="2AE4A1AB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3C0F1E0D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B009E5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C6F2E7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61617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23A3392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201AE0A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2287394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4E6CE9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90E1F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8C50541" w14:textId="77777777" w:rsidTr="00F10D3C">
        <w:tc>
          <w:tcPr>
            <w:tcW w:w="3284" w:type="dxa"/>
            <w:gridSpan w:val="2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DD95CA0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Languages Spoken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C3583E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Languages Read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F1D0E9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Is interpreter needed</w:t>
            </w:r>
          </w:p>
        </w:tc>
      </w:tr>
      <w:tr w:rsidR="000C0649" w:rsidRPr="00903EF2" w14:paraId="6E2020C7" w14:textId="77777777" w:rsidTr="00F10D3C">
        <w:tc>
          <w:tcPr>
            <w:tcW w:w="32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9675F0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bottom w:val="single" w:sz="18" w:space="0" w:color="auto"/>
            </w:tcBorders>
          </w:tcPr>
          <w:p w14:paraId="7DB4CC1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18" w:space="0" w:color="auto"/>
              <w:right w:val="nil"/>
            </w:tcBorders>
          </w:tcPr>
          <w:p w14:paraId="1C0715B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13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6D96C64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1965413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F243863" w14:textId="063985B7" w:rsidR="000C0649" w:rsidRPr="00297AE7" w:rsidRDefault="000C0649" w:rsidP="000C06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Referral </w:t>
      </w:r>
      <w:r w:rsidR="00297AE7"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>I</w:t>
      </w:r>
      <w:r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>nformation</w:t>
      </w: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C0649" w:rsidRPr="00740D79" w14:paraId="4D7CE7A6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B9425DB" w14:textId="2AE772F5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Which services do you consider are needed</w:t>
            </w:r>
            <w:r w:rsidR="00C56874" w:rsidRPr="00740D79">
              <w:rPr>
                <w:rFonts w:ascii="Arial" w:hAnsi="Arial" w:cs="Arial"/>
                <w:b/>
              </w:rPr>
              <w:t>?</w:t>
            </w:r>
          </w:p>
        </w:tc>
      </w:tr>
      <w:tr w:rsidR="000C0649" w:rsidRPr="00740D79" w14:paraId="4F554433" w14:textId="77777777" w:rsidTr="00924BE8">
        <w:trPr>
          <w:trHeight w:val="1087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BCFA1C6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777DF3E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3603EAD8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740B4177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526294E" w14:textId="490FDFAC" w:rsidR="000C0649" w:rsidRPr="00740D79" w:rsidRDefault="00C56874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Do you feel that the child/young person’s </w:t>
            </w:r>
            <w:r w:rsidR="000C0649" w:rsidRPr="00740D79">
              <w:rPr>
                <w:rFonts w:ascii="Arial" w:hAnsi="Arial" w:cs="Arial"/>
                <w:b/>
              </w:rPr>
              <w:t xml:space="preserve">mental health needs </w:t>
            </w:r>
            <w:r w:rsidRPr="00740D79">
              <w:rPr>
                <w:rFonts w:ascii="Arial" w:hAnsi="Arial" w:cs="Arial"/>
                <w:b/>
              </w:rPr>
              <w:t>require as</w:t>
            </w:r>
            <w:r w:rsidR="000C0649" w:rsidRPr="00740D79">
              <w:rPr>
                <w:rFonts w:ascii="Arial" w:hAnsi="Arial" w:cs="Arial"/>
                <w:b/>
              </w:rPr>
              <w:t>sessment by CAMHS</w:t>
            </w:r>
          </w:p>
        </w:tc>
      </w:tr>
      <w:tr w:rsidR="000C0649" w:rsidRPr="00740D79" w14:paraId="73ADBEE6" w14:textId="77777777" w:rsidTr="00F10D3C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EDB71E8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046DE4B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6B8173DD" w14:textId="12BCC4EE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Principle reason for referral</w:t>
            </w:r>
            <w:r w:rsidR="002C4857" w:rsidRPr="00740D79">
              <w:rPr>
                <w:rFonts w:ascii="Arial" w:hAnsi="Arial" w:cs="Arial"/>
                <w:b/>
              </w:rPr>
              <w:t xml:space="preserve"> and current concerns</w:t>
            </w:r>
          </w:p>
        </w:tc>
      </w:tr>
      <w:tr w:rsidR="000C0649" w:rsidRPr="00740D79" w14:paraId="13CA2F63" w14:textId="77777777" w:rsidTr="00924BE8">
        <w:trPr>
          <w:trHeight w:val="266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9CACA9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1E2A56CC" w14:textId="77777777" w:rsidTr="00F10D3C">
        <w:tc>
          <w:tcPr>
            <w:tcW w:w="9854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9D792DF" w14:textId="03A80B24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lastRenderedPageBreak/>
              <w:t xml:space="preserve">Any additional information that you feel is relevant? </w:t>
            </w:r>
          </w:p>
        </w:tc>
      </w:tr>
      <w:tr w:rsidR="000C0649" w:rsidRPr="00740D79" w14:paraId="0DE24B5B" w14:textId="77777777" w:rsidTr="002C4857">
        <w:trPr>
          <w:trHeight w:val="2967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9508528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(Please attach relevant documentation &amp; reports)</w:t>
            </w:r>
          </w:p>
          <w:p w14:paraId="01114074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48F2CC69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D7191CA" w14:textId="77777777" w:rsidR="000C0649" w:rsidRPr="00740D79" w:rsidRDefault="000C0649" w:rsidP="00F10D3C">
            <w:pPr>
              <w:rPr>
                <w:rFonts w:ascii="Arial" w:hAnsi="Arial" w:cs="Arial"/>
                <w:b/>
                <w:i/>
              </w:rPr>
            </w:pPr>
            <w:r w:rsidRPr="00740D79">
              <w:rPr>
                <w:rFonts w:ascii="Arial" w:hAnsi="Arial" w:cs="Arial"/>
                <w:b/>
              </w:rPr>
              <w:t>Other professional’s \ services currently involved with the family?</w:t>
            </w:r>
          </w:p>
        </w:tc>
      </w:tr>
      <w:tr w:rsidR="000C0649" w:rsidRPr="00740D79" w14:paraId="028E5447" w14:textId="77777777" w:rsidTr="002C4857">
        <w:trPr>
          <w:trHeight w:val="2984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598A805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(Please provide details of relevant previous input as well if available)</w:t>
            </w:r>
          </w:p>
          <w:p w14:paraId="6C72936B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D8A1D5C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943EA8E" w14:textId="1657A2A1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Any </w:t>
            </w:r>
            <w:r w:rsidR="008D0806" w:rsidRPr="00740D79">
              <w:rPr>
                <w:rFonts w:ascii="Arial" w:hAnsi="Arial" w:cs="Arial"/>
                <w:b/>
              </w:rPr>
              <w:t>s</w:t>
            </w:r>
            <w:r w:rsidRPr="00740D79">
              <w:rPr>
                <w:rFonts w:ascii="Arial" w:hAnsi="Arial" w:cs="Arial"/>
                <w:b/>
              </w:rPr>
              <w:t xml:space="preserve">afeguarding concerns? </w:t>
            </w:r>
          </w:p>
        </w:tc>
      </w:tr>
      <w:tr w:rsidR="000C0649" w:rsidRPr="00740D79" w14:paraId="1A1C1F0D" w14:textId="77777777" w:rsidTr="00F10D3C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951FC0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9584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1EFCD9C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0656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AFB0B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Not known </w:t>
            </w:r>
            <w:sdt>
              <w:sdtPr>
                <w:rPr>
                  <w:rFonts w:ascii="Arial" w:hAnsi="Arial" w:cs="Arial"/>
                </w:rPr>
                <w:id w:val="-3205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3CA070FF" w14:textId="77777777" w:rsidTr="008D0806">
        <w:trPr>
          <w:trHeight w:val="161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3DFE7C6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(If yes please specify with details of Social Worker if Known)</w:t>
            </w:r>
          </w:p>
          <w:p w14:paraId="7FCB7DA7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AEAFA11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721BADE4" w14:textId="46B1C579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Any Special Education Needs</w:t>
            </w:r>
            <w:r w:rsidR="008D0806" w:rsidRPr="00740D79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0C0649" w:rsidRPr="00740D79" w14:paraId="12DA8D90" w14:textId="77777777" w:rsidTr="00F10D3C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8829E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594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9BD5B70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472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69B892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Not known </w:t>
            </w:r>
            <w:sdt>
              <w:sdtPr>
                <w:rPr>
                  <w:rFonts w:ascii="Arial" w:hAnsi="Arial" w:cs="Arial"/>
                </w:rPr>
                <w:id w:val="13330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287AA39A" w14:textId="77777777" w:rsidTr="008D0806">
        <w:trPr>
          <w:trHeight w:val="177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5757C97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  <w:i/>
              </w:rPr>
              <w:t>(If yes please specify</w:t>
            </w:r>
            <w:r w:rsidRPr="00740D79">
              <w:rPr>
                <w:rFonts w:ascii="Arial" w:hAnsi="Arial" w:cs="Arial"/>
              </w:rPr>
              <w:t xml:space="preserve">) </w:t>
            </w:r>
          </w:p>
          <w:p w14:paraId="67399E4B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37249CF3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3E30432" w14:textId="77777777" w:rsidR="000C0649" w:rsidRPr="00740D79" w:rsidRDefault="000C0649" w:rsidP="00F10D3C">
            <w:pPr>
              <w:rPr>
                <w:rFonts w:ascii="Arial" w:hAnsi="Arial" w:cs="Arial"/>
                <w:b/>
                <w:i/>
              </w:rPr>
            </w:pPr>
            <w:r w:rsidRPr="00740D79">
              <w:rPr>
                <w:rFonts w:ascii="Arial" w:hAnsi="Arial" w:cs="Arial"/>
                <w:b/>
                <w:bCs/>
              </w:rPr>
              <w:t xml:space="preserve">Please record if the patient has given consent to access information recorded via the </w:t>
            </w:r>
            <w:proofErr w:type="spellStart"/>
            <w:r w:rsidRPr="00740D79">
              <w:rPr>
                <w:rFonts w:ascii="Arial" w:hAnsi="Arial" w:cs="Arial"/>
                <w:b/>
                <w:bCs/>
              </w:rPr>
              <w:t>SystmOne</w:t>
            </w:r>
            <w:proofErr w:type="spellEnd"/>
            <w:r w:rsidRPr="00740D79">
              <w:rPr>
                <w:rFonts w:ascii="Arial" w:hAnsi="Arial" w:cs="Arial"/>
                <w:b/>
                <w:bCs/>
              </w:rPr>
              <w:t xml:space="preserve"> Electronic Record System.</w:t>
            </w:r>
            <w:r w:rsidRPr="00740D79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0C0649" w:rsidRPr="00740D79" w14:paraId="42E44048" w14:textId="77777777" w:rsidTr="00F10D3C">
        <w:tc>
          <w:tcPr>
            <w:tcW w:w="98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5E541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</w:t>
            </w:r>
            <w:proofErr w:type="gramStart"/>
            <w:r w:rsidRPr="00740D79">
              <w:rPr>
                <w:rFonts w:ascii="Arial" w:hAnsi="Arial" w:cs="Arial"/>
                <w:i/>
              </w:rPr>
              <w:t>please</w:t>
            </w:r>
            <w:proofErr w:type="gramEnd"/>
            <w:r w:rsidRPr="00740D79">
              <w:rPr>
                <w:rFonts w:ascii="Arial" w:hAnsi="Arial" w:cs="Arial"/>
                <w:i/>
              </w:rPr>
              <w:t xml:space="preserve"> note referrals cannot be processed without consent obtained)</w:t>
            </w:r>
          </w:p>
          <w:p w14:paraId="0158B354" w14:textId="77777777" w:rsidR="000C0649" w:rsidRPr="00740D79" w:rsidRDefault="000C0649" w:rsidP="00F10D3C">
            <w:pPr>
              <w:rPr>
                <w:rFonts w:ascii="Arial" w:hAnsi="Arial" w:cs="Arial"/>
                <w:bCs/>
              </w:rPr>
            </w:pPr>
            <w:r w:rsidRPr="00740D79">
              <w:rPr>
                <w:rFonts w:ascii="Arial" w:hAnsi="Arial" w:cs="Arial"/>
              </w:rPr>
              <w:t xml:space="preserve">Consent given </w:t>
            </w:r>
            <w:sdt>
              <w:sdtPr>
                <w:rPr>
                  <w:rFonts w:ascii="Arial" w:hAnsi="Arial" w:cs="Arial"/>
                </w:rPr>
                <w:id w:val="21269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D79">
              <w:rPr>
                <w:rFonts w:ascii="Arial" w:hAnsi="Arial" w:cs="Arial"/>
              </w:rPr>
              <w:t xml:space="preserve">    Dissent given </w:t>
            </w:r>
            <w:sdt>
              <w:sdtPr>
                <w:rPr>
                  <w:rFonts w:ascii="Arial" w:hAnsi="Arial" w:cs="Arial"/>
                </w:rPr>
                <w:id w:val="-4366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D79">
              <w:rPr>
                <w:rFonts w:ascii="Arial" w:hAnsi="Arial" w:cs="Arial"/>
              </w:rPr>
              <w:t xml:space="preserve">    Consent obtained on patient’s behalf </w:t>
            </w:r>
            <w:sdt>
              <w:sdtPr>
                <w:rPr>
                  <w:rFonts w:ascii="Arial" w:hAnsi="Arial" w:cs="Arial"/>
                </w:rPr>
                <w:id w:val="-8406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3F0F7826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9F287C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1324AE65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0308CCE0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6F2236A5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4982EEC9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A0A4E0D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F812F8F" w14:textId="77777777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Views of child/parent or carer: </w:t>
            </w:r>
            <w:r w:rsidRPr="00740D79">
              <w:rPr>
                <w:rFonts w:ascii="Arial" w:hAnsi="Arial" w:cs="Arial"/>
                <w:b/>
                <w:i/>
              </w:rPr>
              <w:t>(optional)</w:t>
            </w:r>
          </w:p>
        </w:tc>
      </w:tr>
      <w:tr w:rsidR="000C0649" w:rsidRPr="00740D79" w14:paraId="70F0A60F" w14:textId="77777777" w:rsidTr="00F10D3C">
        <w:trPr>
          <w:trHeight w:val="174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611F0A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4C0AF08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1F8F1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BFDC174" w14:textId="77777777" w:rsidTr="00F10D3C"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F07ABA9" w14:textId="6B714405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Signature</w:t>
            </w:r>
            <w:r w:rsidR="008D0806" w:rsidRPr="00740D79">
              <w:rPr>
                <w:rFonts w:ascii="Arial" w:hAnsi="Arial" w:cs="Arial"/>
                <w:b/>
              </w:rPr>
              <w:t xml:space="preserve"> of Referrer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74513F7E" w14:textId="77777777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Date</w:t>
            </w:r>
          </w:p>
        </w:tc>
      </w:tr>
      <w:tr w:rsidR="000C0649" w:rsidRPr="00740D79" w14:paraId="2B138AD4" w14:textId="77777777" w:rsidTr="00F10D3C">
        <w:tc>
          <w:tcPr>
            <w:tcW w:w="65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F3629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195661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</w:tbl>
    <w:p w14:paraId="27C19FDA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A1E2C33" w14:textId="77777777" w:rsidR="000C0649" w:rsidRPr="00924BE8" w:rsidRDefault="000C0649" w:rsidP="000C06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4BE8">
        <w:rPr>
          <w:rFonts w:ascii="Arial" w:eastAsia="Times New Roman" w:hAnsi="Arial" w:cs="Arial"/>
          <w:b/>
          <w:sz w:val="24"/>
          <w:szCs w:val="24"/>
          <w:lang w:eastAsia="en-GB"/>
        </w:rPr>
        <w:t>Once completed please return form to us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3880"/>
        <w:gridCol w:w="4199"/>
      </w:tblGrid>
      <w:tr w:rsidR="000C0649" w:rsidRPr="00924BE8" w14:paraId="48637F69" w14:textId="77777777" w:rsidTr="00F10D3C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14:paraId="029272FD" w14:textId="77777777" w:rsidR="000C0649" w:rsidRPr="00924BE8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24BE8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924B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tcBorders>
              <w:left w:val="nil"/>
              <w:bottom w:val="single" w:sz="4" w:space="0" w:color="auto"/>
            </w:tcBorders>
          </w:tcPr>
          <w:p w14:paraId="47521699" w14:textId="77777777" w:rsidR="000C0649" w:rsidRPr="00924BE8" w:rsidRDefault="00CA2B9A" w:rsidP="00F10D3C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0C0649" w:rsidRPr="00924BE8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</w:rPr>
                <w:t>fypc.referrals@nhs.net</w:t>
              </w:r>
            </w:hyperlink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3339B863" w14:textId="77777777" w:rsidR="000C0649" w:rsidRPr="00924BE8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24BE8" w14:paraId="279EBBEA" w14:textId="77777777" w:rsidTr="00F10D3C">
        <w:tc>
          <w:tcPr>
            <w:tcW w:w="817" w:type="dxa"/>
            <w:tcBorders>
              <w:right w:val="nil"/>
            </w:tcBorders>
          </w:tcPr>
          <w:p w14:paraId="2C1BC9FE" w14:textId="77777777" w:rsidR="000C0649" w:rsidRPr="00924BE8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4BE8">
              <w:rPr>
                <w:rFonts w:ascii="Arial" w:hAnsi="Arial" w:cs="Arial"/>
                <w:b/>
                <w:sz w:val="24"/>
                <w:szCs w:val="24"/>
              </w:rPr>
              <w:t>Post:</w:t>
            </w:r>
          </w:p>
        </w:tc>
        <w:tc>
          <w:tcPr>
            <w:tcW w:w="9037" w:type="dxa"/>
            <w:gridSpan w:val="2"/>
            <w:tcBorders>
              <w:left w:val="nil"/>
            </w:tcBorders>
          </w:tcPr>
          <w:p w14:paraId="4120EFDD" w14:textId="25055984" w:rsidR="000C0649" w:rsidRPr="00924BE8" w:rsidRDefault="00924BE8" w:rsidP="00924B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4BE8">
              <w:rPr>
                <w:rFonts w:ascii="Arial" w:hAnsi="Arial" w:cs="Arial"/>
                <w:sz w:val="24"/>
                <w:szCs w:val="24"/>
              </w:rPr>
              <w:t xml:space="preserve">Families, Young People Children, Learning Disabilities &amp; Autism Services,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 xml:space="preserve">Speech and Language Therapy Service,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Room 500 – County Hall,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 xml:space="preserve">Glenfield,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Leicestershire,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LE3 8RA</w:t>
            </w:r>
          </w:p>
        </w:tc>
      </w:tr>
    </w:tbl>
    <w:p w14:paraId="0F9BD68E" w14:textId="77777777" w:rsidR="000C0649" w:rsidRPr="00924BE8" w:rsidRDefault="000C0649" w:rsidP="000C064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4350A927" w14:textId="77777777" w:rsidR="000C0649" w:rsidRDefault="000C0649" w:rsidP="000C0649">
      <w:pPr>
        <w:spacing w:after="0" w:line="240" w:lineRule="auto"/>
        <w:jc w:val="center"/>
        <w:rPr>
          <w:rFonts w:ascii="Arial" w:eastAsia="Times New Roman" w:hAnsi="Arial" w:cs="Arial"/>
          <w:i/>
          <w:lang w:eastAsia="en-GB"/>
        </w:rPr>
        <w:sectPr w:rsidR="000C0649" w:rsidSect="006D36BB">
          <w:headerReference w:type="default" r:id="rId31"/>
          <w:footerReference w:type="default" r:id="rId32"/>
          <w:headerReference w:type="first" r:id="rId3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924BE8">
        <w:rPr>
          <w:rFonts w:ascii="Arial" w:eastAsia="Times New Roman" w:hAnsi="Arial" w:cs="Arial"/>
          <w:i/>
          <w:sz w:val="24"/>
          <w:szCs w:val="24"/>
          <w:lang w:eastAsia="en-GB"/>
        </w:rPr>
        <w:t>Where possible please complete the form electronically, if completing by hand please use additional sheets if needed.  For more information view www.leicspart.nhs.uk/fypcreferrals</w:t>
      </w:r>
      <w:r w:rsidRPr="00A10210">
        <w:rPr>
          <w:rFonts w:ascii="Arial" w:eastAsia="Times New Roman" w:hAnsi="Arial" w:cs="Arial"/>
          <w:i/>
          <w:lang w:eastAsia="en-GB"/>
        </w:rPr>
        <w:t>.</w:t>
      </w:r>
    </w:p>
    <w:p w14:paraId="688ECB2D" w14:textId="77777777" w:rsidR="000C0649" w:rsidRPr="000C0649" w:rsidRDefault="000C0649" w:rsidP="000C0649"/>
    <w:p w14:paraId="1B3FF386" w14:textId="4904640C" w:rsidR="006F3E94" w:rsidRPr="001740FD" w:rsidRDefault="000C0649" w:rsidP="001740FD">
      <w:pPr>
        <w:pStyle w:val="Heading1"/>
      </w:pPr>
      <w:bookmarkStart w:id="12" w:name="_Toc180996435"/>
      <w:r w:rsidRPr="001740FD">
        <w:t xml:space="preserve">Appendix 2 – Required </w:t>
      </w:r>
      <w:r w:rsidR="001740FD">
        <w:t xml:space="preserve">Additional </w:t>
      </w:r>
      <w:r w:rsidRPr="001740FD">
        <w:t>Information</w:t>
      </w:r>
      <w:bookmarkEnd w:id="12"/>
    </w:p>
    <w:p w14:paraId="2FD1555D" w14:textId="77777777" w:rsidR="000C0649" w:rsidRPr="00B40F44" w:rsidRDefault="000C0649" w:rsidP="000C0649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C0649" w:rsidRPr="00B40F44" w14:paraId="629ED574" w14:textId="77777777" w:rsidTr="007B1F00">
        <w:trPr>
          <w:trHeight w:val="533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0CC4914D" w14:textId="77777777" w:rsidR="000C0649" w:rsidRPr="007B1F00" w:rsidRDefault="000C0649" w:rsidP="007B1F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F00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C06F982" w14:textId="77777777" w:rsidR="000C0649" w:rsidRPr="007B1F00" w:rsidRDefault="000C0649" w:rsidP="007B1F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F00">
              <w:rPr>
                <w:rFonts w:ascii="Arial" w:hAnsi="Arial" w:cs="Arial"/>
                <w:b/>
                <w:bCs/>
                <w:sz w:val="24"/>
                <w:szCs w:val="24"/>
              </w:rPr>
              <w:t>Details to help us identify appropriate referrals</w:t>
            </w:r>
          </w:p>
        </w:tc>
      </w:tr>
      <w:tr w:rsidR="000C0649" w:rsidRPr="00B40F44" w14:paraId="45E5EB13" w14:textId="77777777" w:rsidTr="00153423">
        <w:trPr>
          <w:trHeight w:val="6238"/>
        </w:trPr>
        <w:tc>
          <w:tcPr>
            <w:tcW w:w="3964" w:type="dxa"/>
            <w:vAlign w:val="center"/>
          </w:tcPr>
          <w:p w14:paraId="026FAC45" w14:textId="330D3F50" w:rsidR="000C0649" w:rsidRPr="00905A70" w:rsidRDefault="007B1F00" w:rsidP="00740D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concerns do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 you have concerns about the child/young person’s </w:t>
            </w:r>
            <w:r w:rsidR="000C0649" w:rsidRPr="00905A70">
              <w:rPr>
                <w:rFonts w:ascii="Arial" w:hAnsi="Arial" w:cs="Arial"/>
                <w:b/>
                <w:sz w:val="24"/>
                <w:szCs w:val="24"/>
              </w:rPr>
              <w:t>eating, drinking and swallowing skills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30807A" w14:textId="77777777" w:rsidR="000C0649" w:rsidRPr="00905A70" w:rsidRDefault="000C0649" w:rsidP="00740D79">
            <w:pPr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For example:</w:t>
            </w:r>
          </w:p>
          <w:p w14:paraId="0CBD7EA6" w14:textId="4A5A2003" w:rsidR="000C0649" w:rsidRPr="00905A70" w:rsidRDefault="00153423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oughing, spluttering, gagging, </w:t>
            </w:r>
            <w:proofErr w:type="gramStart"/>
            <w:r w:rsidR="000C0649" w:rsidRPr="00905A70">
              <w:rPr>
                <w:rFonts w:ascii="Arial" w:hAnsi="Arial" w:cs="Arial"/>
                <w:sz w:val="24"/>
                <w:szCs w:val="24"/>
              </w:rPr>
              <w:t>choking</w:t>
            </w:r>
            <w:proofErr w:type="gramEnd"/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 or vomiting during meals/with drinks.</w:t>
            </w:r>
          </w:p>
          <w:p w14:paraId="5CB064DE" w14:textId="77777777" w:rsidR="000C0649" w:rsidRPr="00905A7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 xml:space="preserve">Refusal, </w:t>
            </w:r>
            <w:proofErr w:type="gramStart"/>
            <w:r w:rsidRPr="00905A70">
              <w:rPr>
                <w:rFonts w:ascii="Arial" w:hAnsi="Arial" w:cs="Arial"/>
                <w:sz w:val="24"/>
                <w:szCs w:val="24"/>
              </w:rPr>
              <w:t>distress</w:t>
            </w:r>
            <w:proofErr w:type="gramEnd"/>
            <w:r w:rsidRPr="00905A70">
              <w:rPr>
                <w:rFonts w:ascii="Arial" w:hAnsi="Arial" w:cs="Arial"/>
                <w:sz w:val="24"/>
                <w:szCs w:val="24"/>
              </w:rPr>
              <w:t xml:space="preserve"> or anxiety around the smell, feel or taste of different foods/drinks, which are impacting on weight or growth.</w:t>
            </w:r>
          </w:p>
          <w:p w14:paraId="761A8C2F" w14:textId="77777777" w:rsidR="000C0649" w:rsidRPr="00905A7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Changes to breathing or voice during/after mealtimes/drinks.</w:t>
            </w:r>
          </w:p>
          <w:p w14:paraId="33B99A98" w14:textId="74389383" w:rsidR="000C0649" w:rsidRPr="007B1F0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Excessively long feed/mealtimes</w:t>
            </w:r>
            <w:r w:rsidR="007B1F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26C7589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7CC4D7DA" w14:textId="77777777" w:rsidTr="008A6677">
        <w:trPr>
          <w:trHeight w:val="2671"/>
        </w:trPr>
        <w:tc>
          <w:tcPr>
            <w:tcW w:w="3964" w:type="dxa"/>
            <w:vAlign w:val="center"/>
          </w:tcPr>
          <w:p w14:paraId="57F7EF8F" w14:textId="5EBCFAAB" w:rsidR="000C0649" w:rsidRPr="00905A70" w:rsidRDefault="000C0649" w:rsidP="00740D79">
            <w:pPr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How do each of the difficulties mentioned affect the child/young person?</w:t>
            </w:r>
          </w:p>
        </w:tc>
        <w:tc>
          <w:tcPr>
            <w:tcW w:w="5670" w:type="dxa"/>
            <w:vAlign w:val="center"/>
          </w:tcPr>
          <w:p w14:paraId="5DAE24C1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22EFFAAA" w14:textId="77777777" w:rsidTr="008A6677">
        <w:trPr>
          <w:trHeight w:val="3120"/>
        </w:trPr>
        <w:tc>
          <w:tcPr>
            <w:tcW w:w="3964" w:type="dxa"/>
            <w:vAlign w:val="center"/>
          </w:tcPr>
          <w:p w14:paraId="2699BAEF" w14:textId="72DD69F1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What other service/s have supported</w:t>
            </w:r>
            <w:r w:rsidR="00530BF1">
              <w:rPr>
                <w:rFonts w:ascii="Arial" w:hAnsi="Arial" w:cs="Arial"/>
                <w:sz w:val="24"/>
                <w:szCs w:val="24"/>
              </w:rPr>
              <w:t xml:space="preserve"> or currently support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the child or young person, 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and what is required from a Speech and Language Therapist that is different to the support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that they 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already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Pr="00905A70">
              <w:rPr>
                <w:rFonts w:ascii="Arial" w:hAnsi="Arial" w:cs="Arial"/>
                <w:sz w:val="24"/>
                <w:szCs w:val="24"/>
              </w:rPr>
              <w:t>in place?</w:t>
            </w:r>
          </w:p>
          <w:p w14:paraId="72A53CA9" w14:textId="77777777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15176E" w14:textId="15A13236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Please attach any relevant reports / plan</w:t>
            </w:r>
            <w:r w:rsidR="007A0333">
              <w:rPr>
                <w:rFonts w:ascii="Arial" w:hAnsi="Arial" w:cs="Arial"/>
                <w:sz w:val="24"/>
                <w:szCs w:val="24"/>
              </w:rPr>
              <w:t xml:space="preserve">s to evidence this. </w:t>
            </w:r>
          </w:p>
        </w:tc>
        <w:tc>
          <w:tcPr>
            <w:tcW w:w="5670" w:type="dxa"/>
            <w:vAlign w:val="center"/>
          </w:tcPr>
          <w:p w14:paraId="6C30B07F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65A1834F" w14:textId="77777777" w:rsidTr="00225D69">
        <w:trPr>
          <w:trHeight w:val="3534"/>
        </w:trPr>
        <w:tc>
          <w:tcPr>
            <w:tcW w:w="3964" w:type="dxa"/>
            <w:vAlign w:val="center"/>
          </w:tcPr>
          <w:p w14:paraId="450C5689" w14:textId="3E07861C" w:rsidR="000C0649" w:rsidRPr="00225D69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lastRenderedPageBreak/>
              <w:t>Tell us about this child/ young person’s development and learning levels.</w:t>
            </w:r>
          </w:p>
        </w:tc>
        <w:tc>
          <w:tcPr>
            <w:tcW w:w="5670" w:type="dxa"/>
            <w:vAlign w:val="center"/>
          </w:tcPr>
          <w:p w14:paraId="05609785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59EA1CEA" w14:textId="77777777" w:rsidTr="00225D69">
        <w:trPr>
          <w:trHeight w:val="3683"/>
        </w:trPr>
        <w:tc>
          <w:tcPr>
            <w:tcW w:w="3964" w:type="dxa"/>
            <w:vAlign w:val="center"/>
          </w:tcPr>
          <w:p w14:paraId="672463BF" w14:textId="3AC83319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Tell us about this child/ young person’s sitting skills and posture. Do they require specialist seating? Are they waiting for this or is it in place?</w:t>
            </w:r>
          </w:p>
        </w:tc>
        <w:tc>
          <w:tcPr>
            <w:tcW w:w="5670" w:type="dxa"/>
            <w:vAlign w:val="center"/>
          </w:tcPr>
          <w:p w14:paraId="7A138534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377D9A7B" w14:textId="77777777" w:rsidTr="00530BF1">
        <w:trPr>
          <w:trHeight w:val="3382"/>
        </w:trPr>
        <w:tc>
          <w:tcPr>
            <w:tcW w:w="3964" w:type="dxa"/>
            <w:vAlign w:val="center"/>
          </w:tcPr>
          <w:p w14:paraId="6FF897A7" w14:textId="08AB5E2A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What are you hoping for as a result of this referral?</w:t>
            </w:r>
          </w:p>
        </w:tc>
        <w:tc>
          <w:tcPr>
            <w:tcW w:w="5670" w:type="dxa"/>
            <w:vAlign w:val="center"/>
          </w:tcPr>
          <w:p w14:paraId="2EDEE17F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0D5C0C11" w14:textId="77777777" w:rsidTr="00530BF1">
        <w:trPr>
          <w:trHeight w:val="2980"/>
        </w:trPr>
        <w:tc>
          <w:tcPr>
            <w:tcW w:w="3964" w:type="dxa"/>
            <w:vAlign w:val="center"/>
          </w:tcPr>
          <w:p w14:paraId="09FFDA52" w14:textId="2EA3C7D9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Is there anything else we need to know when considering if this child/ young person requires specialist support from the speech and language therapy service?</w:t>
            </w:r>
          </w:p>
        </w:tc>
        <w:tc>
          <w:tcPr>
            <w:tcW w:w="5670" w:type="dxa"/>
            <w:vAlign w:val="center"/>
          </w:tcPr>
          <w:p w14:paraId="376734A9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3FB46EFB" w14:textId="074DC0ED" w:rsidR="006F3E94" w:rsidRPr="00B21A62" w:rsidRDefault="006F3E94" w:rsidP="00530B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sectPr w:rsidR="006F3E94" w:rsidRPr="00B21A62" w:rsidSect="000C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153" w14:textId="77777777" w:rsidR="00B37AC7" w:rsidRDefault="00B37AC7" w:rsidP="00F50962">
      <w:pPr>
        <w:spacing w:after="0" w:line="240" w:lineRule="auto"/>
      </w:pPr>
      <w:r>
        <w:separator/>
      </w:r>
    </w:p>
  </w:endnote>
  <w:endnote w:type="continuationSeparator" w:id="0">
    <w:p w14:paraId="1A410280" w14:textId="77777777" w:rsidR="00B37AC7" w:rsidRDefault="00B37AC7" w:rsidP="00F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221136"/>
      <w:docPartObj>
        <w:docPartGallery w:val="Page Numbers (Bottom of Page)"/>
        <w:docPartUnique/>
      </w:docPartObj>
    </w:sdtPr>
    <w:sdtEndPr/>
    <w:sdtContent>
      <w:p w14:paraId="6C76F709" w14:textId="3F37ADB7" w:rsidR="00263B94" w:rsidRDefault="00263B9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E6D0B27" w14:textId="77777777" w:rsidR="00F50962" w:rsidRDefault="00F5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CB49" w14:textId="77777777" w:rsidR="00B37AC7" w:rsidRDefault="00B37AC7" w:rsidP="00F50962">
      <w:pPr>
        <w:spacing w:after="0" w:line="240" w:lineRule="auto"/>
      </w:pPr>
      <w:bookmarkStart w:id="0" w:name="_Hlk157694075"/>
      <w:bookmarkEnd w:id="0"/>
      <w:r>
        <w:separator/>
      </w:r>
    </w:p>
  </w:footnote>
  <w:footnote w:type="continuationSeparator" w:id="0">
    <w:p w14:paraId="1D623785" w14:textId="77777777" w:rsidR="00B37AC7" w:rsidRDefault="00B37AC7" w:rsidP="00F5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22B" w14:textId="32B486E5" w:rsidR="00660EBD" w:rsidRPr="00FC1054" w:rsidRDefault="00EB1AA7" w:rsidP="00660EBD">
    <w:pPr>
      <w:rPr>
        <w:rFonts w:ascii="Arial" w:hAnsi="Arial" w:cs="Arial"/>
      </w:rPr>
    </w:pP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4C725F2A" wp14:editId="3B53D64D">
          <wp:simplePos x="0" y="0"/>
          <wp:positionH relativeFrom="margin">
            <wp:posOffset>4876800</wp:posOffset>
          </wp:positionH>
          <wp:positionV relativeFrom="paragraph">
            <wp:posOffset>-296545</wp:posOffset>
          </wp:positionV>
          <wp:extent cx="1597025" cy="473972"/>
          <wp:effectExtent l="0" t="0" r="3175" b="2540"/>
          <wp:wrapNone/>
          <wp:docPr id="1" name="Picture 1" descr="Leicestershire Partnership NHS Trus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cestershire Partnership NHS Trus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5" t="17215" r="8093" b="33543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7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7D95B5" wp14:editId="779E5297">
          <wp:simplePos x="0" y="0"/>
          <wp:positionH relativeFrom="margin">
            <wp:posOffset>-670560</wp:posOffset>
          </wp:positionH>
          <wp:positionV relativeFrom="topMargin">
            <wp:align>bottom</wp:align>
          </wp:positionV>
          <wp:extent cx="1156335" cy="769620"/>
          <wp:effectExtent l="0" t="0" r="5715" b="0"/>
          <wp:wrapTight wrapText="bothSides">
            <wp:wrapPolygon edited="0">
              <wp:start x="0" y="0"/>
              <wp:lineTo x="0" y="20851"/>
              <wp:lineTo x="21351" y="20851"/>
              <wp:lineTo x="21351" y="0"/>
              <wp:lineTo x="0" y="0"/>
            </wp:wrapPolygon>
          </wp:wrapTight>
          <wp:docPr id="1154001576" name="Picture 3" descr="A diagram of the trusts step up to gre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001576" name="Picture 3" descr="A diagram of the trusts step up to grea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1709B1" w14:textId="77777777" w:rsidR="00660EBD" w:rsidRDefault="0066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2F56" w14:textId="0C1DB10F" w:rsidR="006D36BB" w:rsidRDefault="006D36BB">
    <w:pPr>
      <w:pStyle w:val="Header"/>
    </w:pP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217D83DA" wp14:editId="76232F93">
          <wp:simplePos x="0" y="0"/>
          <wp:positionH relativeFrom="margin">
            <wp:posOffset>4876800</wp:posOffset>
          </wp:positionH>
          <wp:positionV relativeFrom="paragraph">
            <wp:posOffset>-297180</wp:posOffset>
          </wp:positionV>
          <wp:extent cx="1597025" cy="473972"/>
          <wp:effectExtent l="0" t="0" r="3175" b="2540"/>
          <wp:wrapNone/>
          <wp:docPr id="1141865911" name="Picture 1141865911" descr="Leicestershire Partnership NHS Trus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cestershire Partnership NHS Trus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5" t="17215" r="8093" b="33543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7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A61872E" wp14:editId="57A50BA5">
          <wp:simplePos x="0" y="0"/>
          <wp:positionH relativeFrom="margin">
            <wp:posOffset>-716280</wp:posOffset>
          </wp:positionH>
          <wp:positionV relativeFrom="topMargin">
            <wp:align>bottom</wp:align>
          </wp:positionV>
          <wp:extent cx="1156335" cy="769620"/>
          <wp:effectExtent l="0" t="0" r="5715" b="0"/>
          <wp:wrapTight wrapText="bothSides">
            <wp:wrapPolygon edited="0">
              <wp:start x="0" y="0"/>
              <wp:lineTo x="0" y="20851"/>
              <wp:lineTo x="21351" y="20851"/>
              <wp:lineTo x="21351" y="0"/>
              <wp:lineTo x="0" y="0"/>
            </wp:wrapPolygon>
          </wp:wrapTight>
          <wp:docPr id="2114865747" name="Picture 3" descr="A diagram of the trusts step up to gre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001576" name="Picture 3" descr="A diagram of the trusts step up to grea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641"/>
    <w:multiLevelType w:val="multilevel"/>
    <w:tmpl w:val="F960964E"/>
    <w:lvl w:ilvl="0">
      <w:start w:val="1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3701980"/>
    <w:multiLevelType w:val="multilevel"/>
    <w:tmpl w:val="F81AC8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5826AD8"/>
    <w:multiLevelType w:val="hybridMultilevel"/>
    <w:tmpl w:val="46187668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62F5EB6"/>
    <w:multiLevelType w:val="hybridMultilevel"/>
    <w:tmpl w:val="13E0E922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072709B4"/>
    <w:multiLevelType w:val="hybridMultilevel"/>
    <w:tmpl w:val="22CEAF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026"/>
    <w:multiLevelType w:val="hybridMultilevel"/>
    <w:tmpl w:val="C490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38F"/>
    <w:multiLevelType w:val="hybridMultilevel"/>
    <w:tmpl w:val="4260F0C6"/>
    <w:lvl w:ilvl="0" w:tplc="DC1E0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EEE"/>
    <w:multiLevelType w:val="hybridMultilevel"/>
    <w:tmpl w:val="CE22679C"/>
    <w:lvl w:ilvl="0" w:tplc="08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B7A5172"/>
    <w:multiLevelType w:val="hybridMultilevel"/>
    <w:tmpl w:val="D14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220"/>
    <w:multiLevelType w:val="hybridMultilevel"/>
    <w:tmpl w:val="C3BE076E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214B6489"/>
    <w:multiLevelType w:val="hybridMultilevel"/>
    <w:tmpl w:val="A0F20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C83E43"/>
    <w:multiLevelType w:val="hybridMultilevel"/>
    <w:tmpl w:val="A818379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834B24"/>
    <w:multiLevelType w:val="hybridMultilevel"/>
    <w:tmpl w:val="FC38BE4C"/>
    <w:lvl w:ilvl="0" w:tplc="0610D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77EF"/>
    <w:multiLevelType w:val="hybridMultilevel"/>
    <w:tmpl w:val="AD5C5148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15641"/>
    <w:multiLevelType w:val="hybridMultilevel"/>
    <w:tmpl w:val="0F627654"/>
    <w:lvl w:ilvl="0" w:tplc="2A1269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5C6B"/>
    <w:multiLevelType w:val="hybridMultilevel"/>
    <w:tmpl w:val="C548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3B7B"/>
    <w:multiLevelType w:val="hybridMultilevel"/>
    <w:tmpl w:val="2C763ACE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5E556F6"/>
    <w:multiLevelType w:val="hybridMultilevel"/>
    <w:tmpl w:val="21D41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85D9F"/>
    <w:multiLevelType w:val="hybridMultilevel"/>
    <w:tmpl w:val="CB08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63A9"/>
    <w:multiLevelType w:val="hybridMultilevel"/>
    <w:tmpl w:val="25E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6021"/>
    <w:multiLevelType w:val="multilevel"/>
    <w:tmpl w:val="5FCC9BEA"/>
    <w:lvl w:ilvl="0">
      <w:start w:val="1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4313F75"/>
    <w:multiLevelType w:val="hybridMultilevel"/>
    <w:tmpl w:val="5D40F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0D25D8"/>
    <w:multiLevelType w:val="hybridMultilevel"/>
    <w:tmpl w:val="0E9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609FB"/>
    <w:multiLevelType w:val="hybridMultilevel"/>
    <w:tmpl w:val="41A6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2549"/>
    <w:multiLevelType w:val="hybridMultilevel"/>
    <w:tmpl w:val="356A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109A"/>
    <w:multiLevelType w:val="hybridMultilevel"/>
    <w:tmpl w:val="0848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24AA"/>
    <w:multiLevelType w:val="hybridMultilevel"/>
    <w:tmpl w:val="95E8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657FB"/>
    <w:multiLevelType w:val="hybridMultilevel"/>
    <w:tmpl w:val="E104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92A5A"/>
    <w:multiLevelType w:val="hybridMultilevel"/>
    <w:tmpl w:val="1296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56143"/>
    <w:multiLevelType w:val="hybridMultilevel"/>
    <w:tmpl w:val="3464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3C25"/>
    <w:multiLevelType w:val="hybridMultilevel"/>
    <w:tmpl w:val="39527AE2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6392D"/>
    <w:multiLevelType w:val="hybridMultilevel"/>
    <w:tmpl w:val="71AA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B564C"/>
    <w:multiLevelType w:val="hybridMultilevel"/>
    <w:tmpl w:val="F63A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8A165C"/>
    <w:multiLevelType w:val="multilevel"/>
    <w:tmpl w:val="E3EC6E52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914457A"/>
    <w:multiLevelType w:val="multilevel"/>
    <w:tmpl w:val="195A08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569343954">
    <w:abstractNumId w:val="24"/>
  </w:num>
  <w:num w:numId="2" w16cid:durableId="1636836619">
    <w:abstractNumId w:val="25"/>
  </w:num>
  <w:num w:numId="3" w16cid:durableId="1094013807">
    <w:abstractNumId w:val="14"/>
  </w:num>
  <w:num w:numId="4" w16cid:durableId="370375722">
    <w:abstractNumId w:val="18"/>
  </w:num>
  <w:num w:numId="5" w16cid:durableId="1728214025">
    <w:abstractNumId w:val="26"/>
  </w:num>
  <w:num w:numId="6" w16cid:durableId="1854765487">
    <w:abstractNumId w:val="4"/>
  </w:num>
  <w:num w:numId="7" w16cid:durableId="1339383602">
    <w:abstractNumId w:val="21"/>
  </w:num>
  <w:num w:numId="8" w16cid:durableId="1878737067">
    <w:abstractNumId w:val="17"/>
  </w:num>
  <w:num w:numId="9" w16cid:durableId="1879319478">
    <w:abstractNumId w:val="19"/>
  </w:num>
  <w:num w:numId="10" w16cid:durableId="2087071208">
    <w:abstractNumId w:val="20"/>
  </w:num>
  <w:num w:numId="11" w16cid:durableId="1676154087">
    <w:abstractNumId w:val="6"/>
  </w:num>
  <w:num w:numId="12" w16cid:durableId="1851407232">
    <w:abstractNumId w:val="32"/>
  </w:num>
  <w:num w:numId="13" w16cid:durableId="929198116">
    <w:abstractNumId w:val="27"/>
  </w:num>
  <w:num w:numId="14" w16cid:durableId="416438020">
    <w:abstractNumId w:val="10"/>
  </w:num>
  <w:num w:numId="15" w16cid:durableId="41448674">
    <w:abstractNumId w:val="11"/>
  </w:num>
  <w:num w:numId="16" w16cid:durableId="1564753108">
    <w:abstractNumId w:val="7"/>
  </w:num>
  <w:num w:numId="17" w16cid:durableId="1505972302">
    <w:abstractNumId w:val="33"/>
  </w:num>
  <w:num w:numId="18" w16cid:durableId="629869305">
    <w:abstractNumId w:val="1"/>
  </w:num>
  <w:num w:numId="19" w16cid:durableId="1770732193">
    <w:abstractNumId w:val="34"/>
  </w:num>
  <w:num w:numId="20" w16cid:durableId="594940902">
    <w:abstractNumId w:val="12"/>
  </w:num>
  <w:num w:numId="21" w16cid:durableId="1245534137">
    <w:abstractNumId w:val="8"/>
  </w:num>
  <w:num w:numId="22" w16cid:durableId="331106680">
    <w:abstractNumId w:val="5"/>
  </w:num>
  <w:num w:numId="23" w16cid:durableId="897127836">
    <w:abstractNumId w:val="29"/>
  </w:num>
  <w:num w:numId="24" w16cid:durableId="2015835409">
    <w:abstractNumId w:val="31"/>
  </w:num>
  <w:num w:numId="25" w16cid:durableId="67388987">
    <w:abstractNumId w:val="16"/>
  </w:num>
  <w:num w:numId="26" w16cid:durableId="143619388">
    <w:abstractNumId w:val="9"/>
  </w:num>
  <w:num w:numId="27" w16cid:durableId="1518814572">
    <w:abstractNumId w:val="13"/>
  </w:num>
  <w:num w:numId="28" w16cid:durableId="2061397438">
    <w:abstractNumId w:val="30"/>
  </w:num>
  <w:num w:numId="29" w16cid:durableId="1634170580">
    <w:abstractNumId w:val="2"/>
  </w:num>
  <w:num w:numId="30" w16cid:durableId="51587402">
    <w:abstractNumId w:val="3"/>
  </w:num>
  <w:num w:numId="31" w16cid:durableId="1861891386">
    <w:abstractNumId w:val="28"/>
  </w:num>
  <w:num w:numId="32" w16cid:durableId="1088381339">
    <w:abstractNumId w:val="23"/>
  </w:num>
  <w:num w:numId="33" w16cid:durableId="1293368457">
    <w:abstractNumId w:val="0"/>
  </w:num>
  <w:num w:numId="34" w16cid:durableId="1632714479">
    <w:abstractNumId w:val="15"/>
  </w:num>
  <w:num w:numId="35" w16cid:durableId="17259810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CF"/>
    <w:rsid w:val="000259AC"/>
    <w:rsid w:val="00037A64"/>
    <w:rsid w:val="00040BE3"/>
    <w:rsid w:val="00044D67"/>
    <w:rsid w:val="0005602A"/>
    <w:rsid w:val="00086640"/>
    <w:rsid w:val="000B0167"/>
    <w:rsid w:val="000B3394"/>
    <w:rsid w:val="000C0649"/>
    <w:rsid w:val="000E03DC"/>
    <w:rsid w:val="0010477C"/>
    <w:rsid w:val="001340DA"/>
    <w:rsid w:val="00144456"/>
    <w:rsid w:val="00153423"/>
    <w:rsid w:val="00170C89"/>
    <w:rsid w:val="001740FD"/>
    <w:rsid w:val="0017684A"/>
    <w:rsid w:val="001A4CB1"/>
    <w:rsid w:val="001A5D6F"/>
    <w:rsid w:val="001A7220"/>
    <w:rsid w:val="001F4D53"/>
    <w:rsid w:val="002125F7"/>
    <w:rsid w:val="002203CB"/>
    <w:rsid w:val="0022420F"/>
    <w:rsid w:val="00225D69"/>
    <w:rsid w:val="0023406E"/>
    <w:rsid w:val="00240661"/>
    <w:rsid w:val="00242478"/>
    <w:rsid w:val="00246337"/>
    <w:rsid w:val="00247835"/>
    <w:rsid w:val="00247A2C"/>
    <w:rsid w:val="00257B9A"/>
    <w:rsid w:val="00263B94"/>
    <w:rsid w:val="0027631D"/>
    <w:rsid w:val="0029211E"/>
    <w:rsid w:val="00297AE7"/>
    <w:rsid w:val="002C4857"/>
    <w:rsid w:val="002D44FC"/>
    <w:rsid w:val="002F6497"/>
    <w:rsid w:val="00305A95"/>
    <w:rsid w:val="00322376"/>
    <w:rsid w:val="00335A62"/>
    <w:rsid w:val="00353472"/>
    <w:rsid w:val="00356348"/>
    <w:rsid w:val="00356532"/>
    <w:rsid w:val="003650F4"/>
    <w:rsid w:val="003C307D"/>
    <w:rsid w:val="003E1670"/>
    <w:rsid w:val="003E2CBE"/>
    <w:rsid w:val="00402C2E"/>
    <w:rsid w:val="00402F9B"/>
    <w:rsid w:val="00403ADB"/>
    <w:rsid w:val="004128A2"/>
    <w:rsid w:val="00421D39"/>
    <w:rsid w:val="0043620B"/>
    <w:rsid w:val="00487047"/>
    <w:rsid w:val="0049671D"/>
    <w:rsid w:val="004C3814"/>
    <w:rsid w:val="004F6E73"/>
    <w:rsid w:val="00503191"/>
    <w:rsid w:val="0051022F"/>
    <w:rsid w:val="00524788"/>
    <w:rsid w:val="00530BF1"/>
    <w:rsid w:val="00533D2D"/>
    <w:rsid w:val="00550CFE"/>
    <w:rsid w:val="005606AE"/>
    <w:rsid w:val="00562927"/>
    <w:rsid w:val="00572E7B"/>
    <w:rsid w:val="00575ED6"/>
    <w:rsid w:val="00587021"/>
    <w:rsid w:val="005A657C"/>
    <w:rsid w:val="005E56BF"/>
    <w:rsid w:val="005E5DCC"/>
    <w:rsid w:val="005F123E"/>
    <w:rsid w:val="00615BCF"/>
    <w:rsid w:val="00623615"/>
    <w:rsid w:val="00660EBD"/>
    <w:rsid w:val="006C4674"/>
    <w:rsid w:val="006D36BB"/>
    <w:rsid w:val="006F3E94"/>
    <w:rsid w:val="00713B47"/>
    <w:rsid w:val="007252A4"/>
    <w:rsid w:val="00732D5F"/>
    <w:rsid w:val="00740D79"/>
    <w:rsid w:val="00754713"/>
    <w:rsid w:val="0075668E"/>
    <w:rsid w:val="00767318"/>
    <w:rsid w:val="007817CC"/>
    <w:rsid w:val="00784E74"/>
    <w:rsid w:val="007A0333"/>
    <w:rsid w:val="007B1F00"/>
    <w:rsid w:val="007C0C0F"/>
    <w:rsid w:val="007C7B73"/>
    <w:rsid w:val="0083147B"/>
    <w:rsid w:val="008A6677"/>
    <w:rsid w:val="008C48F5"/>
    <w:rsid w:val="008D0806"/>
    <w:rsid w:val="008F7991"/>
    <w:rsid w:val="00903EF2"/>
    <w:rsid w:val="00905A70"/>
    <w:rsid w:val="0091072E"/>
    <w:rsid w:val="00921A6B"/>
    <w:rsid w:val="00924BE8"/>
    <w:rsid w:val="0096365B"/>
    <w:rsid w:val="00964759"/>
    <w:rsid w:val="00964B64"/>
    <w:rsid w:val="00972FA6"/>
    <w:rsid w:val="00974161"/>
    <w:rsid w:val="0099173C"/>
    <w:rsid w:val="009B0788"/>
    <w:rsid w:val="00A35208"/>
    <w:rsid w:val="00A3742F"/>
    <w:rsid w:val="00A63811"/>
    <w:rsid w:val="00A81D52"/>
    <w:rsid w:val="00A826CB"/>
    <w:rsid w:val="00AA4FE8"/>
    <w:rsid w:val="00AC744C"/>
    <w:rsid w:val="00AD3EF6"/>
    <w:rsid w:val="00B00FB1"/>
    <w:rsid w:val="00B21A62"/>
    <w:rsid w:val="00B37AC7"/>
    <w:rsid w:val="00B50A5D"/>
    <w:rsid w:val="00B92F1A"/>
    <w:rsid w:val="00BB6B3D"/>
    <w:rsid w:val="00BB6D08"/>
    <w:rsid w:val="00BC2A7F"/>
    <w:rsid w:val="00BF3DBE"/>
    <w:rsid w:val="00BF5DC1"/>
    <w:rsid w:val="00C06CBE"/>
    <w:rsid w:val="00C47D7B"/>
    <w:rsid w:val="00C56874"/>
    <w:rsid w:val="00C874FD"/>
    <w:rsid w:val="00CA2B9A"/>
    <w:rsid w:val="00CA78BC"/>
    <w:rsid w:val="00D01633"/>
    <w:rsid w:val="00D05325"/>
    <w:rsid w:val="00D10532"/>
    <w:rsid w:val="00D16BD3"/>
    <w:rsid w:val="00D30CD1"/>
    <w:rsid w:val="00D43D4C"/>
    <w:rsid w:val="00D8102F"/>
    <w:rsid w:val="00DA2247"/>
    <w:rsid w:val="00DB2360"/>
    <w:rsid w:val="00DE38EB"/>
    <w:rsid w:val="00E446D8"/>
    <w:rsid w:val="00E72023"/>
    <w:rsid w:val="00E93BE3"/>
    <w:rsid w:val="00E94178"/>
    <w:rsid w:val="00EB1AA7"/>
    <w:rsid w:val="00ED43D5"/>
    <w:rsid w:val="00EF084C"/>
    <w:rsid w:val="00F02966"/>
    <w:rsid w:val="00F35A03"/>
    <w:rsid w:val="00F50962"/>
    <w:rsid w:val="00F6039D"/>
    <w:rsid w:val="00F7080A"/>
    <w:rsid w:val="00F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07450"/>
  <w15:chartTrackingRefBased/>
  <w15:docId w15:val="{FB50702B-D462-40A4-B48A-DD633992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C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4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48F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81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962"/>
  </w:style>
  <w:style w:type="paragraph" w:styleId="Footer">
    <w:name w:val="footer"/>
    <w:basedOn w:val="Normal"/>
    <w:link w:val="FooterChar"/>
    <w:uiPriority w:val="99"/>
    <w:unhideWhenUsed/>
    <w:rsid w:val="00F5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62"/>
  </w:style>
  <w:style w:type="character" w:customStyle="1" w:styleId="Heading1Char">
    <w:name w:val="Heading 1 Char"/>
    <w:basedOn w:val="DefaultParagraphFont"/>
    <w:link w:val="Heading1"/>
    <w:uiPriority w:val="9"/>
    <w:rsid w:val="00E9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4178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417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9417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3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93BE3"/>
    <w:pPr>
      <w:spacing w:after="100"/>
      <w:ind w:left="220"/>
    </w:pPr>
  </w:style>
  <w:style w:type="paragraph" w:customStyle="1" w:styleId="Appendix">
    <w:name w:val="Appendix"/>
    <w:basedOn w:val="Heading1"/>
    <w:link w:val="AppendixChar"/>
    <w:qFormat/>
    <w:rsid w:val="006F3E94"/>
    <w:pPr>
      <w:keepLines w:val="0"/>
      <w:pBdr>
        <w:bottom w:val="single" w:sz="4" w:space="1" w:color="485568"/>
      </w:pBdr>
      <w:spacing w:before="720" w:after="60" w:line="276" w:lineRule="auto"/>
      <w:ind w:left="567" w:hanging="567"/>
    </w:pPr>
    <w:rPr>
      <w:rFonts w:ascii="Arial" w:hAnsi="Arial"/>
      <w:b/>
      <w:color w:val="61738D"/>
      <w:kern w:val="32"/>
      <w14:ligatures w14:val="none"/>
    </w:rPr>
  </w:style>
  <w:style w:type="character" w:customStyle="1" w:styleId="AppendixChar">
    <w:name w:val="Appendix Char"/>
    <w:basedOn w:val="Heading1Char"/>
    <w:link w:val="Appendix"/>
    <w:rsid w:val="006F3E94"/>
    <w:rPr>
      <w:rFonts w:ascii="Arial" w:eastAsiaTheme="majorEastAsia" w:hAnsi="Arial" w:cstheme="majorBidi"/>
      <w:b/>
      <w:color w:val="61738D"/>
      <w:kern w:val="32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6F3E94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406E"/>
  </w:style>
  <w:style w:type="paragraph" w:styleId="NoSpacing">
    <w:name w:val="No Spacing"/>
    <w:link w:val="NoSpacingChar"/>
    <w:uiPriority w:val="1"/>
    <w:qFormat/>
    <w:rsid w:val="0023406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406E"/>
    <w:rPr>
      <w:kern w:val="0"/>
      <w14:ligatures w14:val="none"/>
    </w:rPr>
  </w:style>
  <w:style w:type="character" w:customStyle="1" w:styleId="eop">
    <w:name w:val="eop"/>
    <w:basedOn w:val="DefaultParagraphFont"/>
    <w:rsid w:val="001340DA"/>
  </w:style>
  <w:style w:type="character" w:customStyle="1" w:styleId="Heading3Char">
    <w:name w:val="Heading 3 Char"/>
    <w:basedOn w:val="DefaultParagraphFont"/>
    <w:link w:val="Heading3"/>
    <w:uiPriority w:val="9"/>
    <w:rsid w:val="00910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2D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lthforunder5s.co.uk/sections/baby/starting-solid-foods/?set-location=3" TargetMode="External"/><Relationship Id="rId18" Type="http://schemas.openxmlformats.org/officeDocument/2006/relationships/hyperlink" Target="https://www.leicspart.nhs.uk/wp-content/uploads/2019/02/Messy-Food-Play.pdf" TargetMode="External"/><Relationship Id="rId26" Type="http://schemas.openxmlformats.org/officeDocument/2006/relationships/hyperlink" Target="https://iddsi.org/framewor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liss.org.uk/parents/about-your-baby/feeding/weaning-your-premature-baby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icspart.nhs.uk/services/help-support-resources/?v=12927" TargetMode="External"/><Relationship Id="rId17" Type="http://schemas.openxmlformats.org/officeDocument/2006/relationships/hyperlink" Target="https://www.childfeedingguide.co.uk/" TargetMode="External"/><Relationship Id="rId25" Type="http://schemas.openxmlformats.org/officeDocument/2006/relationships/hyperlink" Target="https://www.gosh.nhs.uk/conditions-and-treatments/conditions-we-treat/gastro-oesophageal-reflux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start4life/weaning/?gclid=EAIaIQobChMIvZeVs8vd_AIVht_tCh2SPwuNEAAYASAAEgI6qvD_BwE&amp;gclsrc=aw.ds" TargetMode="External"/><Relationship Id="rId20" Type="http://schemas.openxmlformats.org/officeDocument/2006/relationships/hyperlink" Target="https://www.bliss.org.uk/" TargetMode="External"/><Relationship Id="rId29" Type="http://schemas.openxmlformats.org/officeDocument/2006/relationships/hyperlink" Target="https://www.leicspart.nhs.uk/wp-content/uploads/2019/02/Messy-Food-Pla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feedingguide.co.uk" TargetMode="External"/><Relationship Id="rId24" Type="http://schemas.openxmlformats.org/officeDocument/2006/relationships/hyperlink" Target="https://www.leicspart.nhs.uk/wp-content/uploads/2019/02/Mouth-Care-for-children-with-eating-drinking-and-swallowing-difficulties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nhs.uk/conditions/baby/weaning-and-feeding/fussy-eaters/" TargetMode="External"/><Relationship Id="rId23" Type="http://schemas.openxmlformats.org/officeDocument/2006/relationships/hyperlink" Target="https://www.leicspart.nhs.uk/wp-content/uploads/2019/02/Mouth-Care-for-Children-who-are-Non-Orally-Fed.pdf" TargetMode="External"/><Relationship Id="rId28" Type="http://schemas.openxmlformats.org/officeDocument/2006/relationships/hyperlink" Target="https://sensoryplaytoolkit.weebly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/Users/barnettl/AppData/Local/Microsoft/Windows/INetCache/Content.Outlook/IDWVOMFZ/my-eating-and-drinking-matters.pdf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ypc.referrals@nhs.net" TargetMode="External"/><Relationship Id="rId22" Type="http://schemas.openxmlformats.org/officeDocument/2006/relationships/hyperlink" Target="file:///C:/Users/barnettl/AppData/Local/Microsoft/Windows/INetCache/Content.Outlook/IDWVOMFZ/Elevated%20Side%20Lying%20Positioning%20for%20Bottle%20Feeding%20UHL%20Neonatal%20Guideline.pdf" TargetMode="External"/><Relationship Id="rId27" Type="http://schemas.openxmlformats.org/officeDocument/2006/relationships/hyperlink" Target="file:///C:/Users/barnettl/AppData/Local/Microsoft/Windows/INetCache/Content.Outlook/IDWVOMFZ/Building%20Up%20Tolerance%20V3.pdf" TargetMode="External"/><Relationship Id="rId30" Type="http://schemas.openxmlformats.org/officeDocument/2006/relationships/hyperlink" Target="mailto:fypc.referrals@nhs.net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13F63D-2F69-42FB-8C98-226B95CC4064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0EC4C361405408046069B116955FC" ma:contentTypeVersion="6" ma:contentTypeDescription="Create a new document." ma:contentTypeScope="" ma:versionID="1a3d0782447ccc78a0bb3f2886d30afc">
  <xsd:schema xmlns:xsd="http://www.w3.org/2001/XMLSchema" xmlns:xs="http://www.w3.org/2001/XMLSchema" xmlns:p="http://schemas.microsoft.com/office/2006/metadata/properties" xmlns:ns2="2fbfda17-65c9-49cd-abb9-6fcaba7c708b" xmlns:ns3="028339d4-5b30-4720-8d81-8a34425eaa22" targetNamespace="http://schemas.microsoft.com/office/2006/metadata/properties" ma:root="true" ma:fieldsID="8d20ad8142659e713aa2001a0ee97d2b" ns2:_="" ns3:_="">
    <xsd:import namespace="2fbfda17-65c9-49cd-abb9-6fcaba7c708b"/>
    <xsd:import namespace="028339d4-5b30-4720-8d81-8a34425ea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fda17-65c9-49cd-abb9-6fcaba7c7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339d4-5b30-4720-8d81-8a34425e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4199-C385-407D-B33D-72213B19B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99F3B-FCE1-49DD-AE1D-C2CD66563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fda17-65c9-49cd-abb9-6fcaba7c708b"/>
    <ds:schemaRef ds:uri="028339d4-5b30-4720-8d81-8a34425ea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730F8-81C3-4354-A389-E02ADDF48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A1021-A82A-42FD-BA9F-31AF746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1771</Words>
  <Characters>10100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Children’s Speech &amp; Language Therapy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Eating, Drinking and swallowing needs (dysphagia)</dc:title>
  <dc:subject>Referral Guidance for Referrers</dc:subject>
  <dc:creator>ROBINSON, Harriet (LEICESTERSHIRE PARTNERSHIP NHS TRUST)</dc:creator>
  <cp:keywords/>
  <dc:description/>
  <cp:lastModifiedBy>JEFFERIES, Sarah (LEICESTERSHIRE PARTNERSHIP NHS TRUST)</cp:lastModifiedBy>
  <cp:revision>2</cp:revision>
  <cp:lastPrinted>2024-04-03T08:57:00Z</cp:lastPrinted>
  <dcterms:created xsi:type="dcterms:W3CDTF">2024-11-26T09:58:00Z</dcterms:created>
  <dcterms:modified xsi:type="dcterms:W3CDTF">2024-11-26T09:58:00Z</dcterms:modified>
  <cp:category>Leicestershire Partnership Trust (LPT)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0x0101007BA0EC4C361405408046069B116955FC</vt:lpwstr>
  </property>
</Properties>
</file>